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4080" w:rsidRPr="00224080" w:rsidRDefault="00B678A7" w:rsidP="00224080">
      <w:pPr>
        <w:spacing w:after="0"/>
        <w:ind w:firstLine="851"/>
        <w:jc w:val="center"/>
        <w:outlineLvl w:val="0"/>
        <w:rPr>
          <w:rFonts w:ascii="Times New Roman" w:eastAsia="Calibri" w:hAnsi="Times New Roman" w:cs="Times New Roman"/>
          <w:b/>
          <w:sz w:val="28"/>
          <w:szCs w:val="28"/>
        </w:rPr>
      </w:pPr>
      <w:r>
        <w:rPr>
          <w:rFonts w:ascii="Times New Roman" w:hAnsi="Times New Roman" w:cs="Times New Roman"/>
          <w:b/>
          <w:sz w:val="28"/>
          <w:szCs w:val="28"/>
        </w:rPr>
        <w:t xml:space="preserve"> </w:t>
      </w:r>
      <w:r w:rsidR="00224080" w:rsidRPr="00224080">
        <w:rPr>
          <w:rFonts w:ascii="Times New Roman" w:eastAsia="Calibri" w:hAnsi="Times New Roman" w:cs="Times New Roman"/>
          <w:b/>
          <w:sz w:val="28"/>
          <w:szCs w:val="28"/>
        </w:rPr>
        <w:t xml:space="preserve">МИНИСТЕРСТВО ОБРАЗОВАНИЯ И НАУКИ </w:t>
      </w:r>
      <w:r w:rsidR="00E04034">
        <w:rPr>
          <w:rFonts w:ascii="Times New Roman" w:eastAsia="Calibri" w:hAnsi="Times New Roman" w:cs="Times New Roman"/>
          <w:b/>
          <w:sz w:val="28"/>
          <w:szCs w:val="28"/>
        </w:rPr>
        <w:t xml:space="preserve"> РФ</w:t>
      </w:r>
    </w:p>
    <w:p w:rsidR="00224080" w:rsidRPr="00224080" w:rsidRDefault="00224080" w:rsidP="00224080">
      <w:pPr>
        <w:spacing w:after="0"/>
        <w:ind w:firstLine="851"/>
        <w:jc w:val="center"/>
        <w:rPr>
          <w:rFonts w:ascii="Times New Roman" w:eastAsia="Calibri" w:hAnsi="Times New Roman" w:cs="Times New Roman"/>
          <w:b/>
          <w:sz w:val="28"/>
          <w:szCs w:val="28"/>
        </w:rPr>
      </w:pPr>
      <w:r w:rsidRPr="00224080">
        <w:rPr>
          <w:rFonts w:ascii="Times New Roman" w:eastAsia="Calibri" w:hAnsi="Times New Roman" w:cs="Times New Roman"/>
          <w:b/>
          <w:sz w:val="28"/>
          <w:szCs w:val="28"/>
        </w:rPr>
        <w:t>ФГБОУ ВО «УДМУРТСКИЙ ГОСУДАРСТВЕННЫЙ УНИВЕРСИТЕТ»</w:t>
      </w:r>
    </w:p>
    <w:p w:rsidR="00224080" w:rsidRPr="00224080" w:rsidRDefault="00224080" w:rsidP="00224080">
      <w:pPr>
        <w:spacing w:after="0"/>
        <w:ind w:firstLine="851"/>
        <w:jc w:val="center"/>
        <w:rPr>
          <w:rFonts w:ascii="Times New Roman" w:eastAsia="Calibri" w:hAnsi="Times New Roman" w:cs="Times New Roman"/>
          <w:b/>
          <w:sz w:val="28"/>
          <w:szCs w:val="28"/>
        </w:rPr>
      </w:pPr>
    </w:p>
    <w:p w:rsidR="00224080" w:rsidRPr="00224080" w:rsidRDefault="00224080" w:rsidP="00224080">
      <w:pPr>
        <w:spacing w:after="0"/>
        <w:ind w:firstLine="851"/>
        <w:jc w:val="center"/>
        <w:rPr>
          <w:rFonts w:ascii="Times New Roman" w:eastAsia="Calibri" w:hAnsi="Times New Roman" w:cs="Times New Roman"/>
          <w:b/>
          <w:sz w:val="28"/>
          <w:szCs w:val="28"/>
        </w:rPr>
      </w:pPr>
    </w:p>
    <w:p w:rsidR="00224080" w:rsidRDefault="00224080" w:rsidP="00224080">
      <w:pPr>
        <w:spacing w:after="0"/>
        <w:ind w:firstLine="851"/>
        <w:jc w:val="center"/>
        <w:rPr>
          <w:rFonts w:ascii="Times New Roman" w:eastAsia="Calibri" w:hAnsi="Times New Roman" w:cs="Times New Roman"/>
          <w:sz w:val="28"/>
          <w:szCs w:val="28"/>
        </w:rPr>
      </w:pPr>
      <w:r w:rsidRPr="00224080">
        <w:rPr>
          <w:rFonts w:ascii="Times New Roman" w:eastAsia="Calibri" w:hAnsi="Times New Roman" w:cs="Times New Roman"/>
          <w:sz w:val="28"/>
          <w:szCs w:val="28"/>
        </w:rPr>
        <w:t xml:space="preserve">Институт </w:t>
      </w:r>
      <w:r w:rsidR="00C506CF">
        <w:rPr>
          <w:rFonts w:ascii="Times New Roman" w:eastAsia="Calibri" w:hAnsi="Times New Roman" w:cs="Times New Roman"/>
          <w:sz w:val="28"/>
          <w:szCs w:val="28"/>
        </w:rPr>
        <w:t>гражданской защиты</w:t>
      </w:r>
    </w:p>
    <w:p w:rsidR="00224080" w:rsidRPr="00224080" w:rsidRDefault="00224080" w:rsidP="00224080">
      <w:pPr>
        <w:spacing w:after="0"/>
        <w:ind w:firstLine="851"/>
        <w:jc w:val="center"/>
        <w:rPr>
          <w:rFonts w:ascii="Times New Roman" w:eastAsia="Calibri" w:hAnsi="Times New Roman" w:cs="Times New Roman"/>
          <w:sz w:val="28"/>
          <w:szCs w:val="28"/>
        </w:rPr>
      </w:pPr>
      <w:r w:rsidRPr="00224080">
        <w:rPr>
          <w:rFonts w:ascii="Times New Roman" w:eastAsia="Calibri" w:hAnsi="Times New Roman" w:cs="Times New Roman"/>
          <w:sz w:val="28"/>
          <w:szCs w:val="28"/>
        </w:rPr>
        <w:t xml:space="preserve">Кафедра </w:t>
      </w:r>
      <w:r w:rsidR="00E04034">
        <w:rPr>
          <w:rFonts w:ascii="Times New Roman" w:eastAsia="Calibri" w:hAnsi="Times New Roman" w:cs="Times New Roman"/>
          <w:sz w:val="28"/>
          <w:szCs w:val="28"/>
        </w:rPr>
        <w:t>общеинженерных дисциплин</w:t>
      </w:r>
    </w:p>
    <w:p w:rsidR="00224080" w:rsidRPr="00224080" w:rsidRDefault="00224080" w:rsidP="00224080">
      <w:pPr>
        <w:spacing w:after="0"/>
        <w:ind w:firstLine="851"/>
        <w:jc w:val="center"/>
        <w:rPr>
          <w:rFonts w:ascii="Times New Roman" w:eastAsia="Calibri" w:hAnsi="Times New Roman" w:cs="Times New Roman"/>
          <w:sz w:val="28"/>
          <w:szCs w:val="28"/>
        </w:rPr>
      </w:pPr>
      <w:r w:rsidRPr="00224080">
        <w:rPr>
          <w:rFonts w:ascii="Times New Roman" w:eastAsia="Calibri" w:hAnsi="Times New Roman" w:cs="Times New Roman"/>
          <w:sz w:val="28"/>
          <w:szCs w:val="28"/>
        </w:rPr>
        <w:t>Направлен</w:t>
      </w:r>
      <w:r w:rsidR="00C506CF">
        <w:rPr>
          <w:rFonts w:ascii="Times New Roman" w:eastAsia="Calibri" w:hAnsi="Times New Roman" w:cs="Times New Roman"/>
          <w:sz w:val="28"/>
          <w:szCs w:val="28"/>
        </w:rPr>
        <w:t xml:space="preserve">ность (профиль): 20.04.01.04 Информационные технологии в техносферной безопасности </w:t>
      </w:r>
    </w:p>
    <w:p w:rsidR="00224080" w:rsidRPr="00224080" w:rsidRDefault="00224080" w:rsidP="00224080">
      <w:pPr>
        <w:spacing w:after="0"/>
        <w:ind w:firstLine="851"/>
        <w:jc w:val="center"/>
        <w:rPr>
          <w:rFonts w:ascii="Times New Roman" w:eastAsia="Calibri" w:hAnsi="Times New Roman" w:cs="Times New Roman"/>
          <w:sz w:val="28"/>
          <w:szCs w:val="28"/>
        </w:rPr>
      </w:pPr>
    </w:p>
    <w:p w:rsidR="00224080" w:rsidRPr="00224080" w:rsidRDefault="00224080" w:rsidP="00224080">
      <w:pPr>
        <w:spacing w:after="0"/>
        <w:ind w:firstLine="851"/>
        <w:jc w:val="center"/>
        <w:rPr>
          <w:rFonts w:ascii="Times New Roman" w:eastAsia="Calibri" w:hAnsi="Times New Roman" w:cs="Times New Roman"/>
          <w:sz w:val="28"/>
          <w:szCs w:val="28"/>
        </w:rPr>
      </w:pPr>
    </w:p>
    <w:p w:rsidR="00224080" w:rsidRPr="00224080" w:rsidRDefault="00224080" w:rsidP="00224080">
      <w:pPr>
        <w:spacing w:after="0"/>
        <w:ind w:firstLine="851"/>
        <w:jc w:val="center"/>
        <w:rPr>
          <w:rFonts w:ascii="Times New Roman" w:eastAsia="Calibri" w:hAnsi="Times New Roman" w:cs="Times New Roman"/>
          <w:sz w:val="28"/>
          <w:szCs w:val="28"/>
        </w:rPr>
      </w:pPr>
    </w:p>
    <w:p w:rsidR="00224080" w:rsidRPr="00224080" w:rsidRDefault="00224080" w:rsidP="00224080">
      <w:pPr>
        <w:spacing w:after="0"/>
        <w:ind w:firstLine="851"/>
        <w:jc w:val="center"/>
        <w:outlineLvl w:val="0"/>
        <w:rPr>
          <w:rFonts w:ascii="Times New Roman" w:eastAsia="Calibri" w:hAnsi="Times New Roman" w:cs="Times New Roman"/>
          <w:b/>
          <w:sz w:val="28"/>
          <w:szCs w:val="28"/>
        </w:rPr>
      </w:pPr>
      <w:r>
        <w:rPr>
          <w:rFonts w:ascii="Times New Roman" w:eastAsia="Calibri" w:hAnsi="Times New Roman" w:cs="Times New Roman"/>
          <w:b/>
          <w:sz w:val="28"/>
          <w:szCs w:val="28"/>
        </w:rPr>
        <w:t>Курсовая работа</w:t>
      </w:r>
      <w:r w:rsidRPr="00224080">
        <w:rPr>
          <w:rFonts w:ascii="Times New Roman" w:eastAsia="Calibri" w:hAnsi="Times New Roman" w:cs="Times New Roman"/>
          <w:b/>
          <w:sz w:val="28"/>
          <w:szCs w:val="28"/>
        </w:rPr>
        <w:t xml:space="preserve"> </w:t>
      </w:r>
    </w:p>
    <w:p w:rsidR="00224080" w:rsidRDefault="00224080" w:rsidP="00224080">
      <w:pPr>
        <w:spacing w:after="0"/>
        <w:ind w:firstLine="851"/>
        <w:jc w:val="center"/>
        <w:rPr>
          <w:rFonts w:ascii="Times New Roman" w:eastAsia="Calibri" w:hAnsi="Times New Roman" w:cs="Times New Roman"/>
          <w:b/>
          <w:sz w:val="28"/>
          <w:szCs w:val="28"/>
        </w:rPr>
      </w:pPr>
      <w:r w:rsidRPr="00224080">
        <w:rPr>
          <w:rFonts w:ascii="Times New Roman" w:eastAsia="Calibri" w:hAnsi="Times New Roman" w:cs="Times New Roman"/>
          <w:b/>
          <w:sz w:val="28"/>
          <w:szCs w:val="28"/>
        </w:rPr>
        <w:t>на тему</w:t>
      </w:r>
    </w:p>
    <w:p w:rsidR="005F285E" w:rsidRPr="00224080" w:rsidRDefault="005F285E" w:rsidP="00224080">
      <w:pPr>
        <w:spacing w:after="0"/>
        <w:ind w:firstLine="851"/>
        <w:jc w:val="center"/>
        <w:rPr>
          <w:rFonts w:ascii="Times New Roman" w:eastAsia="Calibri" w:hAnsi="Times New Roman" w:cs="Times New Roman"/>
          <w:b/>
          <w:sz w:val="28"/>
          <w:szCs w:val="28"/>
        </w:rPr>
      </w:pPr>
    </w:p>
    <w:p w:rsidR="00224080" w:rsidRPr="007C2038" w:rsidRDefault="005F285E" w:rsidP="00224080">
      <w:pPr>
        <w:spacing w:after="0"/>
        <w:ind w:firstLine="851"/>
        <w:jc w:val="center"/>
        <w:rPr>
          <w:rFonts w:ascii="Times New Roman" w:eastAsia="Calibri" w:hAnsi="Times New Roman" w:cs="Times New Roman"/>
          <w:b/>
          <w:sz w:val="28"/>
          <w:szCs w:val="28"/>
        </w:rPr>
      </w:pPr>
      <w:r>
        <w:rPr>
          <w:rFonts w:ascii="Times New Roman" w:hAnsi="Times New Roman" w:cs="Times New Roman"/>
          <w:b/>
          <w:sz w:val="28"/>
          <w:szCs w:val="28"/>
        </w:rPr>
        <w:t xml:space="preserve">«Методы </w:t>
      </w:r>
      <w:r w:rsidR="007C2038" w:rsidRPr="007C2038">
        <w:rPr>
          <w:rFonts w:ascii="Times New Roman" w:hAnsi="Times New Roman" w:cs="Times New Roman"/>
          <w:b/>
          <w:sz w:val="28"/>
          <w:szCs w:val="28"/>
        </w:rPr>
        <w:t>обработк</w:t>
      </w:r>
      <w:r>
        <w:rPr>
          <w:rFonts w:ascii="Times New Roman" w:hAnsi="Times New Roman" w:cs="Times New Roman"/>
          <w:b/>
          <w:sz w:val="28"/>
          <w:szCs w:val="28"/>
        </w:rPr>
        <w:t>и</w:t>
      </w:r>
      <w:r w:rsidR="007C2038" w:rsidRPr="007C2038">
        <w:rPr>
          <w:rFonts w:ascii="Times New Roman" w:hAnsi="Times New Roman" w:cs="Times New Roman"/>
          <w:b/>
          <w:sz w:val="28"/>
          <w:szCs w:val="28"/>
        </w:rPr>
        <w:t xml:space="preserve"> результатов измерений радиоактивности</w:t>
      </w:r>
      <w:r>
        <w:rPr>
          <w:rFonts w:ascii="Times New Roman" w:hAnsi="Times New Roman" w:cs="Times New Roman"/>
          <w:b/>
          <w:sz w:val="28"/>
          <w:szCs w:val="28"/>
        </w:rPr>
        <w:t>»</w:t>
      </w:r>
      <w:r w:rsidR="007C2038" w:rsidRPr="007C2038">
        <w:rPr>
          <w:rFonts w:ascii="Times New Roman" w:hAnsi="Times New Roman" w:cs="Times New Roman"/>
          <w:b/>
          <w:sz w:val="28"/>
          <w:szCs w:val="28"/>
        </w:rPr>
        <w:t>.</w:t>
      </w:r>
    </w:p>
    <w:p w:rsidR="00224080" w:rsidRDefault="00224080" w:rsidP="00224080">
      <w:pPr>
        <w:spacing w:after="0" w:line="360" w:lineRule="auto"/>
        <w:ind w:firstLine="851"/>
        <w:jc w:val="right"/>
        <w:rPr>
          <w:rFonts w:ascii="Times New Roman" w:eastAsia="Calibri" w:hAnsi="Times New Roman" w:cs="Times New Roman"/>
          <w:sz w:val="28"/>
          <w:szCs w:val="28"/>
        </w:rPr>
      </w:pPr>
    </w:p>
    <w:p w:rsidR="007C2038" w:rsidRDefault="007C2038" w:rsidP="00224080">
      <w:pPr>
        <w:spacing w:after="0" w:line="360" w:lineRule="auto"/>
        <w:ind w:firstLine="851"/>
        <w:jc w:val="right"/>
        <w:rPr>
          <w:rFonts w:ascii="Times New Roman" w:eastAsia="Calibri" w:hAnsi="Times New Roman" w:cs="Times New Roman"/>
          <w:sz w:val="28"/>
          <w:szCs w:val="28"/>
        </w:rPr>
      </w:pPr>
    </w:p>
    <w:p w:rsidR="007C2038" w:rsidRDefault="007C2038" w:rsidP="00224080">
      <w:pPr>
        <w:spacing w:after="0" w:line="360" w:lineRule="auto"/>
        <w:ind w:firstLine="851"/>
        <w:jc w:val="right"/>
        <w:rPr>
          <w:rFonts w:ascii="Times New Roman" w:eastAsia="Calibri" w:hAnsi="Times New Roman" w:cs="Times New Roman"/>
          <w:sz w:val="28"/>
          <w:szCs w:val="28"/>
        </w:rPr>
      </w:pPr>
    </w:p>
    <w:p w:rsidR="007C2038" w:rsidRDefault="007C2038" w:rsidP="00224080">
      <w:pPr>
        <w:spacing w:after="0" w:line="360" w:lineRule="auto"/>
        <w:ind w:firstLine="851"/>
        <w:jc w:val="right"/>
        <w:rPr>
          <w:rFonts w:ascii="Times New Roman" w:eastAsia="Calibri" w:hAnsi="Times New Roman" w:cs="Times New Roman"/>
          <w:sz w:val="28"/>
          <w:szCs w:val="28"/>
        </w:rPr>
      </w:pPr>
    </w:p>
    <w:p w:rsidR="007C2038" w:rsidRDefault="007C2038" w:rsidP="00224080">
      <w:pPr>
        <w:spacing w:after="0" w:line="360" w:lineRule="auto"/>
        <w:ind w:firstLine="851"/>
        <w:jc w:val="right"/>
        <w:rPr>
          <w:rFonts w:ascii="Times New Roman" w:eastAsia="Calibri" w:hAnsi="Times New Roman" w:cs="Times New Roman"/>
          <w:sz w:val="28"/>
          <w:szCs w:val="28"/>
        </w:rPr>
      </w:pPr>
    </w:p>
    <w:p w:rsidR="007C2038" w:rsidRDefault="007C2038" w:rsidP="00224080">
      <w:pPr>
        <w:spacing w:after="0" w:line="360" w:lineRule="auto"/>
        <w:ind w:firstLine="851"/>
        <w:jc w:val="right"/>
        <w:rPr>
          <w:rFonts w:ascii="Times New Roman" w:eastAsia="Calibri" w:hAnsi="Times New Roman" w:cs="Times New Roman"/>
          <w:sz w:val="28"/>
          <w:szCs w:val="28"/>
        </w:rPr>
      </w:pPr>
    </w:p>
    <w:p w:rsidR="007C2038" w:rsidRDefault="007C2038" w:rsidP="00224080">
      <w:pPr>
        <w:spacing w:after="0" w:line="360" w:lineRule="auto"/>
        <w:ind w:firstLine="851"/>
        <w:jc w:val="right"/>
        <w:rPr>
          <w:rFonts w:ascii="Times New Roman" w:eastAsia="Calibri" w:hAnsi="Times New Roman" w:cs="Times New Roman"/>
          <w:sz w:val="28"/>
          <w:szCs w:val="28"/>
        </w:rPr>
      </w:pPr>
    </w:p>
    <w:p w:rsidR="007C2038" w:rsidRDefault="007C2038" w:rsidP="00224080">
      <w:pPr>
        <w:spacing w:after="0" w:line="360" w:lineRule="auto"/>
        <w:ind w:firstLine="851"/>
        <w:jc w:val="right"/>
        <w:rPr>
          <w:rFonts w:ascii="Times New Roman" w:eastAsia="Calibri" w:hAnsi="Times New Roman" w:cs="Times New Roman"/>
          <w:sz w:val="28"/>
          <w:szCs w:val="28"/>
        </w:rPr>
      </w:pPr>
    </w:p>
    <w:p w:rsidR="007C2038" w:rsidRPr="00224080" w:rsidRDefault="007C2038" w:rsidP="00224080">
      <w:pPr>
        <w:spacing w:after="0" w:line="360" w:lineRule="auto"/>
        <w:ind w:firstLine="851"/>
        <w:jc w:val="right"/>
        <w:rPr>
          <w:rFonts w:ascii="Times New Roman" w:eastAsia="Calibri" w:hAnsi="Times New Roman" w:cs="Times New Roman"/>
          <w:sz w:val="28"/>
          <w:szCs w:val="28"/>
        </w:rPr>
      </w:pPr>
    </w:p>
    <w:p w:rsidR="00224080" w:rsidRPr="00224080" w:rsidRDefault="00224080" w:rsidP="00224080">
      <w:pPr>
        <w:spacing w:after="0" w:line="360" w:lineRule="auto"/>
        <w:ind w:right="80" w:firstLine="567"/>
        <w:jc w:val="right"/>
        <w:rPr>
          <w:rFonts w:ascii="Times New Roman" w:eastAsia="Calibri" w:hAnsi="Times New Roman" w:cs="Times New Roman"/>
        </w:rPr>
      </w:pPr>
      <w:r w:rsidRPr="00224080">
        <w:rPr>
          <w:rFonts w:ascii="Times New Roman" w:eastAsia="Calibri" w:hAnsi="Times New Roman" w:cs="Times New Roman"/>
        </w:rPr>
        <w:t>Работу выполнил:</w:t>
      </w:r>
    </w:p>
    <w:p w:rsidR="00224080" w:rsidRPr="00224080" w:rsidRDefault="00224080" w:rsidP="00224080">
      <w:pPr>
        <w:spacing w:after="0" w:line="360" w:lineRule="auto"/>
        <w:ind w:right="80" w:firstLine="567"/>
        <w:jc w:val="right"/>
        <w:rPr>
          <w:rFonts w:ascii="Times New Roman" w:eastAsia="Calibri" w:hAnsi="Times New Roman" w:cs="Times New Roman"/>
        </w:rPr>
      </w:pPr>
      <w:r w:rsidRPr="00224080">
        <w:rPr>
          <w:rFonts w:ascii="Times New Roman" w:eastAsia="Calibri" w:hAnsi="Times New Roman" w:cs="Times New Roman"/>
        </w:rPr>
        <w:t xml:space="preserve">студент группы </w:t>
      </w:r>
      <w:r w:rsidR="00C506CF">
        <w:rPr>
          <w:rFonts w:ascii="Times New Roman" w:eastAsia="Calibri" w:hAnsi="Times New Roman" w:cs="Times New Roman"/>
        </w:rPr>
        <w:t>ЩМ-20.04.01.04-11</w:t>
      </w:r>
    </w:p>
    <w:p w:rsidR="00224080" w:rsidRPr="00224080" w:rsidRDefault="00DF72A7" w:rsidP="00224080">
      <w:pPr>
        <w:spacing w:after="0" w:line="360" w:lineRule="auto"/>
        <w:ind w:right="80" w:firstLine="567"/>
        <w:jc w:val="right"/>
        <w:rPr>
          <w:rFonts w:ascii="Times New Roman" w:eastAsia="Calibri" w:hAnsi="Times New Roman" w:cs="Times New Roman"/>
        </w:rPr>
      </w:pPr>
      <w:r>
        <w:rPr>
          <w:rFonts w:ascii="Times New Roman" w:eastAsia="Calibri" w:hAnsi="Times New Roman" w:cs="Times New Roman"/>
        </w:rPr>
        <w:t xml:space="preserve"> </w:t>
      </w:r>
    </w:p>
    <w:p w:rsidR="00224080" w:rsidRPr="003C086C" w:rsidRDefault="00224080" w:rsidP="00224080">
      <w:pPr>
        <w:spacing w:after="0" w:line="360" w:lineRule="auto"/>
        <w:ind w:right="80" w:firstLine="567"/>
        <w:jc w:val="right"/>
        <w:rPr>
          <w:rFonts w:ascii="Calibri" w:eastAsia="Calibri" w:hAnsi="Calibri" w:cs="Times New Roman"/>
        </w:rPr>
      </w:pPr>
    </w:p>
    <w:p w:rsidR="00224080" w:rsidRPr="007C2038" w:rsidRDefault="00224080" w:rsidP="007C2038">
      <w:pPr>
        <w:spacing w:after="0" w:line="360" w:lineRule="auto"/>
        <w:ind w:right="80" w:firstLine="567"/>
        <w:jc w:val="right"/>
        <w:rPr>
          <w:rFonts w:ascii="Times New Roman" w:eastAsia="Calibri" w:hAnsi="Times New Roman" w:cs="Times New Roman"/>
          <w:sz w:val="24"/>
          <w:szCs w:val="24"/>
        </w:rPr>
      </w:pPr>
      <w:r w:rsidRPr="007C2038">
        <w:rPr>
          <w:rFonts w:ascii="Times New Roman" w:eastAsia="Calibri" w:hAnsi="Times New Roman" w:cs="Times New Roman"/>
          <w:sz w:val="24"/>
          <w:szCs w:val="24"/>
        </w:rPr>
        <w:t>Научный руководитель:</w:t>
      </w:r>
    </w:p>
    <w:p w:rsidR="00224080" w:rsidRDefault="007C2038" w:rsidP="007C2038">
      <w:pPr>
        <w:spacing w:after="0" w:line="360" w:lineRule="auto"/>
        <w:ind w:right="80"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t>В.М.Колодкин</w:t>
      </w:r>
    </w:p>
    <w:p w:rsidR="007C2038" w:rsidRDefault="007C2038" w:rsidP="007C2038">
      <w:pPr>
        <w:spacing w:after="0" w:line="360" w:lineRule="auto"/>
        <w:ind w:right="80" w:firstLine="567"/>
        <w:jc w:val="right"/>
        <w:rPr>
          <w:rFonts w:ascii="Times New Roman" w:eastAsia="Calibri" w:hAnsi="Times New Roman" w:cs="Times New Roman"/>
          <w:sz w:val="24"/>
          <w:szCs w:val="24"/>
        </w:rPr>
      </w:pPr>
    </w:p>
    <w:p w:rsidR="007C2038" w:rsidRPr="007C2038" w:rsidRDefault="007C2038" w:rsidP="007C2038">
      <w:pPr>
        <w:spacing w:after="0" w:line="360" w:lineRule="auto"/>
        <w:ind w:right="80" w:firstLine="567"/>
        <w:jc w:val="right"/>
        <w:rPr>
          <w:rFonts w:ascii="Times New Roman" w:eastAsia="Calibri" w:hAnsi="Times New Roman" w:cs="Times New Roman"/>
          <w:sz w:val="24"/>
          <w:szCs w:val="24"/>
        </w:rPr>
      </w:pPr>
    </w:p>
    <w:p w:rsidR="00224080" w:rsidRDefault="00224080" w:rsidP="007C2038">
      <w:pPr>
        <w:spacing w:after="0"/>
        <w:ind w:firstLine="851"/>
        <w:jc w:val="center"/>
        <w:rPr>
          <w:rFonts w:ascii="Times New Roman" w:eastAsia="Calibri" w:hAnsi="Times New Roman" w:cs="Times New Roman"/>
          <w:sz w:val="24"/>
          <w:szCs w:val="24"/>
        </w:rPr>
      </w:pPr>
      <w:r w:rsidRPr="007C2038">
        <w:rPr>
          <w:rFonts w:ascii="Times New Roman" w:eastAsia="Calibri" w:hAnsi="Times New Roman" w:cs="Times New Roman"/>
          <w:sz w:val="24"/>
          <w:szCs w:val="24"/>
        </w:rPr>
        <w:t>Ижевск – 201</w:t>
      </w:r>
      <w:r w:rsidR="00E04034">
        <w:rPr>
          <w:rFonts w:ascii="Times New Roman" w:eastAsia="Calibri" w:hAnsi="Times New Roman" w:cs="Times New Roman"/>
          <w:sz w:val="24"/>
          <w:szCs w:val="24"/>
        </w:rPr>
        <w:t>9</w:t>
      </w:r>
      <w:r w:rsidRPr="007C2038">
        <w:rPr>
          <w:rFonts w:ascii="Times New Roman" w:eastAsia="Calibri" w:hAnsi="Times New Roman" w:cs="Times New Roman"/>
          <w:sz w:val="24"/>
          <w:szCs w:val="24"/>
        </w:rPr>
        <w:t xml:space="preserve"> г.</w:t>
      </w:r>
    </w:p>
    <w:p w:rsidR="007C2038" w:rsidRDefault="007C2038" w:rsidP="007C2038">
      <w:pPr>
        <w:spacing w:after="0"/>
        <w:ind w:firstLine="851"/>
        <w:jc w:val="center"/>
        <w:rPr>
          <w:rFonts w:ascii="Times New Roman" w:eastAsia="Calibri" w:hAnsi="Times New Roman" w:cs="Times New Roman"/>
          <w:sz w:val="24"/>
          <w:szCs w:val="24"/>
        </w:rPr>
      </w:pPr>
    </w:p>
    <w:p w:rsidR="007C2038" w:rsidRDefault="007C2038" w:rsidP="007C2038">
      <w:pPr>
        <w:spacing w:after="0"/>
        <w:ind w:firstLine="851"/>
        <w:jc w:val="center"/>
        <w:rPr>
          <w:rFonts w:ascii="Times New Roman" w:eastAsia="Calibri" w:hAnsi="Times New Roman" w:cs="Times New Roman"/>
          <w:sz w:val="24"/>
          <w:szCs w:val="24"/>
        </w:rPr>
      </w:pPr>
    </w:p>
    <w:p w:rsidR="007C2038" w:rsidRDefault="007C2038" w:rsidP="007C2038">
      <w:pPr>
        <w:spacing w:after="0"/>
        <w:ind w:firstLine="851"/>
        <w:jc w:val="center"/>
        <w:rPr>
          <w:rFonts w:ascii="Times New Roman" w:eastAsia="Calibri" w:hAnsi="Times New Roman" w:cs="Times New Roman"/>
          <w:sz w:val="24"/>
          <w:szCs w:val="24"/>
        </w:rPr>
      </w:pPr>
    </w:p>
    <w:p w:rsidR="007C2038" w:rsidRPr="007C2038" w:rsidRDefault="007C2038" w:rsidP="007C2038">
      <w:pPr>
        <w:spacing w:after="0"/>
        <w:ind w:firstLine="851"/>
        <w:jc w:val="center"/>
        <w:rPr>
          <w:rFonts w:ascii="Times New Roman" w:hAnsi="Times New Roman" w:cs="Times New Roman"/>
          <w:sz w:val="24"/>
          <w:szCs w:val="24"/>
        </w:rPr>
      </w:pPr>
    </w:p>
    <w:p w:rsidR="00224080" w:rsidRPr="007C2038" w:rsidRDefault="00224080" w:rsidP="007C2038">
      <w:pPr>
        <w:spacing w:after="0" w:line="360" w:lineRule="auto"/>
        <w:jc w:val="center"/>
        <w:rPr>
          <w:rFonts w:ascii="Times New Roman" w:eastAsia="Calibri" w:hAnsi="Times New Roman" w:cs="Times New Roman"/>
          <w:sz w:val="24"/>
          <w:szCs w:val="24"/>
        </w:rPr>
      </w:pPr>
      <w:r w:rsidRPr="007C2038">
        <w:rPr>
          <w:rFonts w:ascii="Times New Roman" w:eastAsia="Calibri" w:hAnsi="Times New Roman" w:cs="Times New Roman"/>
          <w:sz w:val="24"/>
          <w:szCs w:val="24"/>
        </w:rPr>
        <w:t>Содержание</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
        <w:gridCol w:w="8014"/>
        <w:gridCol w:w="669"/>
      </w:tblGrid>
      <w:tr w:rsidR="002743E6" w:rsidTr="00A77C78">
        <w:tc>
          <w:tcPr>
            <w:tcW w:w="675" w:type="dxa"/>
          </w:tcPr>
          <w:p w:rsidR="002743E6" w:rsidRDefault="002743E6" w:rsidP="007C2038">
            <w:pPr>
              <w:tabs>
                <w:tab w:val="left" w:pos="8460"/>
              </w:tabs>
              <w:spacing w:line="360" w:lineRule="auto"/>
              <w:rPr>
                <w:rFonts w:ascii="Times New Roman" w:eastAsia="Calibri" w:hAnsi="Times New Roman" w:cs="Times New Roman"/>
                <w:sz w:val="24"/>
                <w:szCs w:val="24"/>
              </w:rPr>
            </w:pPr>
          </w:p>
        </w:tc>
        <w:tc>
          <w:tcPr>
            <w:tcW w:w="8222" w:type="dxa"/>
          </w:tcPr>
          <w:p w:rsidR="002743E6" w:rsidRDefault="002743E6" w:rsidP="007C2038">
            <w:pPr>
              <w:tabs>
                <w:tab w:val="left" w:pos="8460"/>
              </w:tabs>
              <w:spacing w:line="360" w:lineRule="auto"/>
              <w:rPr>
                <w:rFonts w:ascii="Times New Roman" w:eastAsia="Calibri" w:hAnsi="Times New Roman" w:cs="Times New Roman"/>
                <w:sz w:val="24"/>
                <w:szCs w:val="24"/>
              </w:rPr>
            </w:pPr>
          </w:p>
        </w:tc>
        <w:tc>
          <w:tcPr>
            <w:tcW w:w="674" w:type="dxa"/>
          </w:tcPr>
          <w:p w:rsidR="002743E6" w:rsidRDefault="002743E6" w:rsidP="007C2038">
            <w:pPr>
              <w:tabs>
                <w:tab w:val="left" w:pos="8460"/>
              </w:tabs>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стр</w:t>
            </w:r>
          </w:p>
        </w:tc>
      </w:tr>
      <w:tr w:rsidR="002743E6" w:rsidTr="00A77C78">
        <w:tc>
          <w:tcPr>
            <w:tcW w:w="675" w:type="dxa"/>
          </w:tcPr>
          <w:p w:rsidR="002743E6" w:rsidRDefault="002743E6" w:rsidP="007C2038">
            <w:pPr>
              <w:tabs>
                <w:tab w:val="left" w:pos="8460"/>
              </w:tabs>
              <w:spacing w:line="360" w:lineRule="auto"/>
              <w:rPr>
                <w:rFonts w:ascii="Times New Roman" w:eastAsia="Calibri" w:hAnsi="Times New Roman" w:cs="Times New Roman"/>
                <w:sz w:val="24"/>
                <w:szCs w:val="24"/>
              </w:rPr>
            </w:pPr>
          </w:p>
        </w:tc>
        <w:tc>
          <w:tcPr>
            <w:tcW w:w="8222" w:type="dxa"/>
          </w:tcPr>
          <w:p w:rsidR="002743E6" w:rsidRDefault="002743E6" w:rsidP="007E11FA">
            <w:pPr>
              <w:tabs>
                <w:tab w:val="left" w:pos="8460"/>
              </w:tabs>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Введение</w:t>
            </w:r>
          </w:p>
        </w:tc>
        <w:tc>
          <w:tcPr>
            <w:tcW w:w="674" w:type="dxa"/>
          </w:tcPr>
          <w:p w:rsidR="002743E6" w:rsidRDefault="002743E6" w:rsidP="007E11FA">
            <w:pPr>
              <w:tabs>
                <w:tab w:val="left" w:pos="8460"/>
              </w:tabs>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2743E6" w:rsidTr="00A77C78">
        <w:tc>
          <w:tcPr>
            <w:tcW w:w="675" w:type="dxa"/>
          </w:tcPr>
          <w:p w:rsidR="002743E6" w:rsidRDefault="002743E6" w:rsidP="007C2038">
            <w:pPr>
              <w:tabs>
                <w:tab w:val="left" w:pos="8460"/>
              </w:tabs>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8222" w:type="dxa"/>
          </w:tcPr>
          <w:p w:rsidR="002743E6" w:rsidRDefault="002743E6" w:rsidP="007E11FA">
            <w:pPr>
              <w:jc w:val="both"/>
              <w:rPr>
                <w:rFonts w:ascii="Times New Roman" w:eastAsia="Calibri" w:hAnsi="Times New Roman" w:cs="Times New Roman"/>
                <w:sz w:val="24"/>
                <w:szCs w:val="24"/>
              </w:rPr>
            </w:pPr>
            <w:r w:rsidRPr="002743E6">
              <w:rPr>
                <w:rFonts w:ascii="Times New Roman" w:hAnsi="Times New Roman" w:cs="Times New Roman"/>
                <w:sz w:val="28"/>
                <w:szCs w:val="28"/>
              </w:rPr>
              <w:t>Последовательность операций при измерениях радиоактивности</w:t>
            </w:r>
          </w:p>
        </w:tc>
        <w:tc>
          <w:tcPr>
            <w:tcW w:w="674" w:type="dxa"/>
          </w:tcPr>
          <w:p w:rsidR="002743E6" w:rsidRDefault="002743E6" w:rsidP="007E11FA">
            <w:pPr>
              <w:tabs>
                <w:tab w:val="left" w:pos="8460"/>
              </w:tabs>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2743E6" w:rsidTr="00A77C78">
        <w:tc>
          <w:tcPr>
            <w:tcW w:w="675" w:type="dxa"/>
          </w:tcPr>
          <w:p w:rsidR="002743E6" w:rsidRDefault="002743E6" w:rsidP="007C2038">
            <w:pPr>
              <w:tabs>
                <w:tab w:val="left" w:pos="8460"/>
              </w:tabs>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8222" w:type="dxa"/>
          </w:tcPr>
          <w:p w:rsidR="002743E6" w:rsidRPr="002743E6" w:rsidRDefault="002743E6" w:rsidP="007E11FA">
            <w:pPr>
              <w:jc w:val="both"/>
              <w:rPr>
                <w:rFonts w:ascii="Times New Roman" w:hAnsi="Times New Roman" w:cs="Times New Roman"/>
                <w:sz w:val="28"/>
                <w:szCs w:val="28"/>
              </w:rPr>
            </w:pPr>
            <w:r w:rsidRPr="002743E6">
              <w:rPr>
                <w:rFonts w:ascii="Times New Roman" w:hAnsi="Times New Roman" w:cs="Times New Roman"/>
                <w:sz w:val="28"/>
                <w:szCs w:val="28"/>
              </w:rPr>
              <w:t>Математическая обработка результатов измерения радиоактивности</w:t>
            </w:r>
          </w:p>
        </w:tc>
        <w:tc>
          <w:tcPr>
            <w:tcW w:w="674" w:type="dxa"/>
          </w:tcPr>
          <w:p w:rsidR="002743E6" w:rsidRDefault="002743E6" w:rsidP="007E11FA">
            <w:pPr>
              <w:tabs>
                <w:tab w:val="left" w:pos="8460"/>
              </w:tabs>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7</w:t>
            </w:r>
          </w:p>
        </w:tc>
      </w:tr>
      <w:tr w:rsidR="002743E6" w:rsidTr="00A77C78">
        <w:tc>
          <w:tcPr>
            <w:tcW w:w="675" w:type="dxa"/>
          </w:tcPr>
          <w:p w:rsidR="002743E6" w:rsidRDefault="00F946D6" w:rsidP="007C2038">
            <w:pPr>
              <w:tabs>
                <w:tab w:val="left" w:pos="8460"/>
              </w:tabs>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8222" w:type="dxa"/>
          </w:tcPr>
          <w:p w:rsidR="002743E6" w:rsidRPr="00F946D6" w:rsidRDefault="00A164C6" w:rsidP="007E11FA">
            <w:pPr>
              <w:jc w:val="both"/>
              <w:rPr>
                <w:rFonts w:ascii="Times New Roman" w:hAnsi="Times New Roman" w:cs="Times New Roman"/>
                <w:sz w:val="28"/>
                <w:szCs w:val="28"/>
              </w:rPr>
            </w:pPr>
            <w:r w:rsidRPr="00F946D6">
              <w:rPr>
                <w:rFonts w:ascii="Times New Roman" w:hAnsi="Times New Roman" w:cs="Times New Roman"/>
                <w:sz w:val="28"/>
                <w:szCs w:val="28"/>
              </w:rPr>
              <w:t>Статистическая ошибка измерений. Распределение Пуассона.</w:t>
            </w:r>
          </w:p>
        </w:tc>
        <w:tc>
          <w:tcPr>
            <w:tcW w:w="674" w:type="dxa"/>
          </w:tcPr>
          <w:p w:rsidR="002743E6" w:rsidRDefault="00F946D6" w:rsidP="007E11FA">
            <w:pPr>
              <w:tabs>
                <w:tab w:val="left" w:pos="8460"/>
              </w:tabs>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7</w:t>
            </w:r>
          </w:p>
        </w:tc>
      </w:tr>
      <w:tr w:rsidR="00F946D6" w:rsidTr="00A77C78">
        <w:tc>
          <w:tcPr>
            <w:tcW w:w="675" w:type="dxa"/>
          </w:tcPr>
          <w:p w:rsidR="00F946D6" w:rsidRDefault="00F946D6" w:rsidP="007C2038">
            <w:pPr>
              <w:tabs>
                <w:tab w:val="left" w:pos="8460"/>
              </w:tabs>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8222" w:type="dxa"/>
          </w:tcPr>
          <w:p w:rsidR="00F946D6" w:rsidRPr="00F946D6" w:rsidRDefault="00F946D6" w:rsidP="007E11FA">
            <w:pPr>
              <w:jc w:val="both"/>
              <w:rPr>
                <w:rFonts w:ascii="Times New Roman" w:hAnsi="Times New Roman" w:cs="Times New Roman"/>
                <w:sz w:val="28"/>
                <w:szCs w:val="28"/>
              </w:rPr>
            </w:pPr>
            <w:r w:rsidRPr="00F946D6">
              <w:rPr>
                <w:rFonts w:ascii="Times New Roman" w:eastAsia="Calibri" w:hAnsi="Times New Roman" w:cs="Times New Roman"/>
                <w:bCs/>
                <w:sz w:val="28"/>
                <w:szCs w:val="28"/>
              </w:rPr>
              <w:t>Ошибки измерений</w:t>
            </w:r>
          </w:p>
        </w:tc>
        <w:tc>
          <w:tcPr>
            <w:tcW w:w="674" w:type="dxa"/>
          </w:tcPr>
          <w:p w:rsidR="00F946D6" w:rsidRDefault="00F946D6" w:rsidP="007E11FA">
            <w:pPr>
              <w:tabs>
                <w:tab w:val="left" w:pos="8460"/>
              </w:tabs>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9</w:t>
            </w:r>
          </w:p>
        </w:tc>
      </w:tr>
      <w:tr w:rsidR="0028640A" w:rsidTr="00A77C78">
        <w:tc>
          <w:tcPr>
            <w:tcW w:w="675" w:type="dxa"/>
          </w:tcPr>
          <w:p w:rsidR="0028640A" w:rsidRDefault="00F97699" w:rsidP="007C2038">
            <w:pPr>
              <w:tabs>
                <w:tab w:val="left" w:pos="8460"/>
              </w:tabs>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8222" w:type="dxa"/>
          </w:tcPr>
          <w:p w:rsidR="0028640A" w:rsidRPr="00F97699" w:rsidRDefault="00F97699" w:rsidP="007E11FA">
            <w:pPr>
              <w:jc w:val="both"/>
              <w:rPr>
                <w:rFonts w:ascii="Times New Roman" w:eastAsia="Calibri" w:hAnsi="Times New Roman" w:cs="Times New Roman"/>
                <w:bCs/>
                <w:sz w:val="28"/>
                <w:szCs w:val="28"/>
              </w:rPr>
            </w:pPr>
            <w:r w:rsidRPr="00F97699">
              <w:rPr>
                <w:rFonts w:ascii="Times New Roman" w:hAnsi="Times New Roman" w:cs="Times New Roman"/>
                <w:sz w:val="28"/>
                <w:szCs w:val="28"/>
              </w:rPr>
              <w:t>Термины, встречаемые при измерении радиоактивных препаратов</w:t>
            </w:r>
          </w:p>
        </w:tc>
        <w:tc>
          <w:tcPr>
            <w:tcW w:w="674" w:type="dxa"/>
          </w:tcPr>
          <w:p w:rsidR="0028640A" w:rsidRDefault="00F97699" w:rsidP="007E11FA">
            <w:pPr>
              <w:tabs>
                <w:tab w:val="left" w:pos="8460"/>
              </w:tabs>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10</w:t>
            </w:r>
          </w:p>
        </w:tc>
      </w:tr>
      <w:tr w:rsidR="00F97699" w:rsidTr="00A77C78">
        <w:tc>
          <w:tcPr>
            <w:tcW w:w="675" w:type="dxa"/>
          </w:tcPr>
          <w:p w:rsidR="00F97699" w:rsidRDefault="00F97699" w:rsidP="007C2038">
            <w:pPr>
              <w:tabs>
                <w:tab w:val="left" w:pos="8460"/>
              </w:tabs>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8222" w:type="dxa"/>
          </w:tcPr>
          <w:p w:rsidR="00F97699" w:rsidRPr="00F97699" w:rsidRDefault="00F97699" w:rsidP="007E11FA">
            <w:pPr>
              <w:jc w:val="both"/>
              <w:rPr>
                <w:rFonts w:ascii="Times New Roman" w:hAnsi="Times New Roman" w:cs="Times New Roman"/>
                <w:sz w:val="28"/>
                <w:szCs w:val="28"/>
              </w:rPr>
            </w:pPr>
            <w:r w:rsidRPr="00F97699">
              <w:rPr>
                <w:rFonts w:ascii="Times New Roman" w:eastAsiaTheme="minorEastAsia" w:hAnsi="Times New Roman" w:cs="Times New Roman"/>
                <w:sz w:val="28"/>
                <w:szCs w:val="28"/>
              </w:rPr>
              <w:t>Измерения радиоактивных веществ</w:t>
            </w:r>
          </w:p>
        </w:tc>
        <w:tc>
          <w:tcPr>
            <w:tcW w:w="674" w:type="dxa"/>
          </w:tcPr>
          <w:p w:rsidR="00F97699" w:rsidRDefault="00F97699" w:rsidP="007E11FA">
            <w:pPr>
              <w:tabs>
                <w:tab w:val="left" w:pos="8460"/>
              </w:tabs>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11</w:t>
            </w:r>
          </w:p>
        </w:tc>
      </w:tr>
      <w:tr w:rsidR="00F97699" w:rsidTr="00A77C78">
        <w:tc>
          <w:tcPr>
            <w:tcW w:w="675" w:type="dxa"/>
          </w:tcPr>
          <w:p w:rsidR="00F97699" w:rsidRDefault="00F97699" w:rsidP="007C2038">
            <w:pPr>
              <w:tabs>
                <w:tab w:val="left" w:pos="8460"/>
              </w:tabs>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8222" w:type="dxa"/>
          </w:tcPr>
          <w:p w:rsidR="00F97699" w:rsidRPr="00F97699" w:rsidRDefault="00F97699" w:rsidP="00F97699">
            <w:pPr>
              <w:ind w:firstLine="34"/>
              <w:jc w:val="both"/>
              <w:rPr>
                <w:rFonts w:ascii="Times New Roman" w:eastAsiaTheme="minorEastAsia" w:hAnsi="Times New Roman" w:cs="Times New Roman"/>
                <w:sz w:val="28"/>
                <w:szCs w:val="28"/>
              </w:rPr>
            </w:pPr>
            <w:r w:rsidRPr="00F97699">
              <w:rPr>
                <w:rFonts w:ascii="Times New Roman" w:eastAsiaTheme="minorEastAsia" w:hAnsi="Times New Roman" w:cs="Times New Roman"/>
                <w:sz w:val="28"/>
                <w:szCs w:val="28"/>
              </w:rPr>
              <w:t>Определение периода полураспада</w:t>
            </w:r>
          </w:p>
          <w:p w:rsidR="00F97699" w:rsidRPr="00F97699" w:rsidRDefault="00F97699" w:rsidP="007E11FA">
            <w:pPr>
              <w:jc w:val="both"/>
              <w:rPr>
                <w:rFonts w:ascii="Times New Roman" w:eastAsiaTheme="minorEastAsia" w:hAnsi="Times New Roman" w:cs="Times New Roman"/>
                <w:sz w:val="28"/>
                <w:szCs w:val="28"/>
              </w:rPr>
            </w:pPr>
          </w:p>
        </w:tc>
        <w:tc>
          <w:tcPr>
            <w:tcW w:w="674" w:type="dxa"/>
          </w:tcPr>
          <w:p w:rsidR="00F97699" w:rsidRDefault="00F97699" w:rsidP="007E11FA">
            <w:pPr>
              <w:tabs>
                <w:tab w:val="left" w:pos="8460"/>
              </w:tabs>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15</w:t>
            </w:r>
          </w:p>
        </w:tc>
      </w:tr>
      <w:tr w:rsidR="00F97699" w:rsidTr="00A77C78">
        <w:tc>
          <w:tcPr>
            <w:tcW w:w="675" w:type="dxa"/>
          </w:tcPr>
          <w:p w:rsidR="00F97699" w:rsidRDefault="00F97699" w:rsidP="00F97699">
            <w:pPr>
              <w:tabs>
                <w:tab w:val="left" w:pos="8460"/>
              </w:tabs>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8222" w:type="dxa"/>
          </w:tcPr>
          <w:p w:rsidR="00F97699" w:rsidRPr="00F97699" w:rsidRDefault="00F97699" w:rsidP="007E11FA">
            <w:pPr>
              <w:jc w:val="both"/>
              <w:rPr>
                <w:rFonts w:ascii="Times New Roman" w:eastAsiaTheme="minorEastAsia" w:hAnsi="Times New Roman" w:cs="Times New Roman"/>
                <w:sz w:val="28"/>
                <w:szCs w:val="28"/>
              </w:rPr>
            </w:pPr>
            <w:r w:rsidRPr="00F97699">
              <w:rPr>
                <w:rFonts w:ascii="Times New Roman" w:eastAsiaTheme="minorEastAsia" w:hAnsi="Times New Roman" w:cs="Times New Roman"/>
                <w:sz w:val="28"/>
                <w:szCs w:val="28"/>
              </w:rPr>
              <w:t>Примеры представлений результатов обработки измерений и анализ данных измерений</w:t>
            </w:r>
          </w:p>
        </w:tc>
        <w:tc>
          <w:tcPr>
            <w:tcW w:w="674" w:type="dxa"/>
          </w:tcPr>
          <w:p w:rsidR="00F97699" w:rsidRDefault="00F97699" w:rsidP="00F97699">
            <w:pPr>
              <w:tabs>
                <w:tab w:val="left" w:pos="8460"/>
              </w:tabs>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16</w:t>
            </w:r>
          </w:p>
        </w:tc>
      </w:tr>
      <w:tr w:rsidR="00F97699" w:rsidTr="00A77C78">
        <w:tc>
          <w:tcPr>
            <w:tcW w:w="675" w:type="dxa"/>
          </w:tcPr>
          <w:p w:rsidR="00F97699" w:rsidRDefault="00F97699" w:rsidP="007C2038">
            <w:pPr>
              <w:tabs>
                <w:tab w:val="left" w:pos="8460"/>
              </w:tabs>
              <w:spacing w:line="360" w:lineRule="auto"/>
              <w:rPr>
                <w:rFonts w:ascii="Times New Roman" w:eastAsia="Calibri" w:hAnsi="Times New Roman" w:cs="Times New Roman"/>
                <w:sz w:val="24"/>
                <w:szCs w:val="24"/>
              </w:rPr>
            </w:pPr>
          </w:p>
        </w:tc>
        <w:tc>
          <w:tcPr>
            <w:tcW w:w="8222" w:type="dxa"/>
          </w:tcPr>
          <w:p w:rsidR="00F97699" w:rsidRPr="00F97699" w:rsidRDefault="00E658BF" w:rsidP="00E658BF">
            <w:pPr>
              <w:ind w:firstLine="34"/>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Литература</w:t>
            </w:r>
          </w:p>
        </w:tc>
        <w:tc>
          <w:tcPr>
            <w:tcW w:w="674" w:type="dxa"/>
          </w:tcPr>
          <w:p w:rsidR="00F97699" w:rsidRDefault="00E658BF" w:rsidP="00A77C78">
            <w:pPr>
              <w:tabs>
                <w:tab w:val="left" w:pos="8460"/>
              </w:tabs>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r w:rsidR="00A77C78">
              <w:rPr>
                <w:rFonts w:ascii="Times New Roman" w:eastAsia="Calibri" w:hAnsi="Times New Roman" w:cs="Times New Roman"/>
                <w:sz w:val="24"/>
                <w:szCs w:val="24"/>
              </w:rPr>
              <w:t>0</w:t>
            </w:r>
          </w:p>
        </w:tc>
      </w:tr>
    </w:tbl>
    <w:p w:rsidR="00C506CF" w:rsidRDefault="00C506CF" w:rsidP="007C2038">
      <w:pPr>
        <w:tabs>
          <w:tab w:val="left" w:pos="8460"/>
        </w:tabs>
        <w:spacing w:after="0" w:line="360" w:lineRule="auto"/>
        <w:rPr>
          <w:rFonts w:ascii="Times New Roman" w:eastAsia="Calibri" w:hAnsi="Times New Roman" w:cs="Times New Roman"/>
          <w:sz w:val="24"/>
          <w:szCs w:val="24"/>
        </w:rPr>
      </w:pPr>
    </w:p>
    <w:p w:rsidR="00C506CF" w:rsidRDefault="00C506CF">
      <w:pPr>
        <w:rPr>
          <w:rFonts w:ascii="Calibri" w:eastAsia="Calibri" w:hAnsi="Calibri" w:cs="Times New Roman"/>
          <w:position w:val="6"/>
          <w:sz w:val="28"/>
          <w:szCs w:val="28"/>
        </w:rPr>
      </w:pPr>
      <w:r>
        <w:rPr>
          <w:rFonts w:ascii="Calibri" w:eastAsia="Calibri" w:hAnsi="Calibri" w:cs="Times New Roman"/>
          <w:position w:val="6"/>
          <w:sz w:val="28"/>
          <w:szCs w:val="28"/>
        </w:rPr>
        <w:br w:type="page"/>
      </w:r>
    </w:p>
    <w:p w:rsidR="00C15CD1" w:rsidRPr="00C506CF" w:rsidRDefault="00B678A7">
      <w:pPr>
        <w:rPr>
          <w:rFonts w:ascii="Times New Roman" w:hAnsi="Times New Roman" w:cs="Times New Roman"/>
          <w:b/>
          <w:sz w:val="28"/>
          <w:szCs w:val="28"/>
        </w:rPr>
      </w:pPr>
      <w:r w:rsidRPr="00C506CF">
        <w:rPr>
          <w:rFonts w:ascii="Times New Roman" w:hAnsi="Times New Roman" w:cs="Times New Roman"/>
          <w:b/>
          <w:sz w:val="28"/>
          <w:szCs w:val="28"/>
        </w:rPr>
        <w:lastRenderedPageBreak/>
        <w:t xml:space="preserve">Введение </w:t>
      </w:r>
    </w:p>
    <w:p w:rsidR="00C506CF" w:rsidRPr="00C506CF" w:rsidRDefault="00C506CF" w:rsidP="002743E6">
      <w:pPr>
        <w:spacing w:after="0"/>
        <w:ind w:firstLine="709"/>
        <w:jc w:val="both"/>
        <w:rPr>
          <w:rFonts w:ascii="Times New Roman" w:hAnsi="Times New Roman" w:cs="Times New Roman"/>
          <w:sz w:val="28"/>
          <w:szCs w:val="28"/>
        </w:rPr>
      </w:pPr>
      <w:r w:rsidRPr="00C506CF">
        <w:rPr>
          <w:rFonts w:ascii="Times New Roman" w:hAnsi="Times New Roman" w:cs="Times New Roman"/>
          <w:sz w:val="28"/>
          <w:szCs w:val="28"/>
        </w:rPr>
        <w:t xml:space="preserve">Для объективной оценки радиоактивности необходимо использовать современные математико-статистические методы обработки результатов. « При обработке результатов измерений </w:t>
      </w:r>
      <w:r w:rsidR="00A953FE">
        <w:rPr>
          <w:rFonts w:ascii="Times New Roman" w:hAnsi="Times New Roman" w:cs="Times New Roman"/>
          <w:sz w:val="28"/>
          <w:szCs w:val="28"/>
        </w:rPr>
        <w:t>необходимо</w:t>
      </w:r>
      <w:bookmarkStart w:id="0" w:name="_GoBack"/>
      <w:bookmarkEnd w:id="0"/>
      <w:r w:rsidRPr="00C506CF">
        <w:rPr>
          <w:rFonts w:ascii="Times New Roman" w:hAnsi="Times New Roman" w:cs="Times New Roman"/>
          <w:sz w:val="28"/>
          <w:szCs w:val="28"/>
        </w:rPr>
        <w:t xml:space="preserve"> учитывать, что неоправданное завышение погрешности результата может помешать выявлению некоторых тонких эффектов, и, таким образом, часть информации будет утеряна. Неоправданное занижение погрешности чревато опасностью «открытия» несущественных эффектов там, где имеют место лишь случайные колебания результатов измерений »   [1]. </w:t>
      </w:r>
    </w:p>
    <w:p w:rsidR="00C15CD1" w:rsidRPr="00C506CF" w:rsidRDefault="00C506CF" w:rsidP="002743E6">
      <w:pPr>
        <w:spacing w:after="0"/>
        <w:ind w:firstLine="709"/>
        <w:jc w:val="both"/>
        <w:rPr>
          <w:rFonts w:ascii="Times New Roman" w:hAnsi="Times New Roman" w:cs="Times New Roman"/>
          <w:sz w:val="28"/>
          <w:szCs w:val="28"/>
        </w:rPr>
      </w:pPr>
      <w:r w:rsidRPr="00C506CF">
        <w:rPr>
          <w:rFonts w:ascii="Times New Roman" w:hAnsi="Times New Roman" w:cs="Times New Roman"/>
          <w:sz w:val="28"/>
          <w:szCs w:val="28"/>
        </w:rPr>
        <w:t>Методы обработки результатов измерений радиоактивности зависят в первую очередь от методик и используемого оборудования. Как и любые   измерения в данных методах имеются погрешности измерений. Только при и</w:t>
      </w:r>
      <w:r w:rsidR="00C15CD1" w:rsidRPr="00C506CF">
        <w:rPr>
          <w:rFonts w:ascii="Times New Roman" w:hAnsi="Times New Roman" w:cs="Times New Roman"/>
          <w:sz w:val="28"/>
          <w:szCs w:val="28"/>
        </w:rPr>
        <w:t>змерении радиоактивности наряду с обычными погрешностями измерений в результат вносится дополнительная неопределенность, обусловленная вероятностным характером  радиоактивного процесса. Минимальный уровень разброса экспериментальных результатов, которого можно достигнуть при регистрации радиоактивности образца в течение заданного времени, связан в основном в данным вероятностным характером.</w:t>
      </w:r>
    </w:p>
    <w:p w:rsidR="00C506CF" w:rsidRPr="00C506CF" w:rsidRDefault="00C506CF" w:rsidP="002743E6">
      <w:pPr>
        <w:spacing w:before="240"/>
        <w:ind w:firstLine="709"/>
        <w:jc w:val="both"/>
        <w:rPr>
          <w:rFonts w:ascii="Times New Roman" w:hAnsi="Times New Roman" w:cs="Times New Roman"/>
          <w:sz w:val="28"/>
          <w:szCs w:val="28"/>
        </w:rPr>
      </w:pPr>
      <w:r w:rsidRPr="002743E6">
        <w:rPr>
          <w:rFonts w:ascii="Times New Roman" w:hAnsi="Times New Roman" w:cs="Times New Roman"/>
          <w:i/>
          <w:sz w:val="28"/>
          <w:szCs w:val="28"/>
        </w:rPr>
        <w:t>Цель</w:t>
      </w:r>
      <w:r w:rsidRPr="00C506CF">
        <w:rPr>
          <w:rFonts w:ascii="Times New Roman" w:hAnsi="Times New Roman" w:cs="Times New Roman"/>
          <w:sz w:val="28"/>
          <w:szCs w:val="28"/>
        </w:rPr>
        <w:t xml:space="preserve"> настоящей курсовой работы – выявление тонкостей методов обработки результатов измерений радиоактивности.</w:t>
      </w:r>
    </w:p>
    <w:p w:rsidR="00B678A7" w:rsidRPr="00C506CF" w:rsidRDefault="00B678A7" w:rsidP="002743E6">
      <w:pPr>
        <w:ind w:firstLine="709"/>
        <w:jc w:val="both"/>
        <w:rPr>
          <w:rFonts w:ascii="Times New Roman" w:hAnsi="Times New Roman" w:cs="Times New Roman"/>
          <w:b/>
          <w:sz w:val="28"/>
          <w:szCs w:val="28"/>
        </w:rPr>
      </w:pPr>
      <w:r w:rsidRPr="00C506CF">
        <w:rPr>
          <w:rFonts w:ascii="Times New Roman" w:hAnsi="Times New Roman" w:cs="Times New Roman"/>
          <w:b/>
          <w:sz w:val="28"/>
          <w:szCs w:val="28"/>
        </w:rPr>
        <w:t>Последовательность операций при измерениях радиоактивности</w:t>
      </w:r>
    </w:p>
    <w:p w:rsidR="00396754" w:rsidRPr="00C506CF" w:rsidRDefault="00B678A7" w:rsidP="002743E6">
      <w:pPr>
        <w:spacing w:after="0"/>
        <w:ind w:firstLine="709"/>
        <w:jc w:val="both"/>
        <w:rPr>
          <w:rFonts w:ascii="Times New Roman" w:hAnsi="Times New Roman" w:cs="Times New Roman"/>
          <w:sz w:val="28"/>
          <w:szCs w:val="28"/>
        </w:rPr>
      </w:pPr>
      <w:r w:rsidRPr="00C506CF">
        <w:rPr>
          <w:rFonts w:ascii="Times New Roman" w:hAnsi="Times New Roman" w:cs="Times New Roman"/>
          <w:sz w:val="28"/>
          <w:szCs w:val="28"/>
        </w:rPr>
        <w:t xml:space="preserve">При измерениях радиоактивности последовательность измерений может различаться в зависимости от условий проведения эксперимента. </w:t>
      </w:r>
      <w:r w:rsidR="00396754" w:rsidRPr="00C506CF">
        <w:rPr>
          <w:rFonts w:ascii="Times New Roman" w:hAnsi="Times New Roman" w:cs="Times New Roman"/>
          <w:sz w:val="28"/>
          <w:szCs w:val="28"/>
        </w:rPr>
        <w:t>Наиболее часто используются:</w:t>
      </w:r>
    </w:p>
    <w:p w:rsidR="00396754" w:rsidRPr="00C506CF" w:rsidRDefault="00396754" w:rsidP="002743E6">
      <w:pPr>
        <w:spacing w:after="0"/>
        <w:ind w:left="60" w:firstLine="709"/>
        <w:jc w:val="both"/>
        <w:rPr>
          <w:rFonts w:ascii="Times New Roman" w:hAnsi="Times New Roman" w:cs="Times New Roman"/>
          <w:sz w:val="28"/>
          <w:szCs w:val="28"/>
        </w:rPr>
      </w:pPr>
      <w:r w:rsidRPr="00C506CF">
        <w:rPr>
          <w:rFonts w:ascii="Times New Roman" w:hAnsi="Times New Roman" w:cs="Times New Roman"/>
          <w:sz w:val="28"/>
          <w:szCs w:val="28"/>
        </w:rPr>
        <w:t xml:space="preserve">1. </w:t>
      </w:r>
      <w:r w:rsidR="00B678A7" w:rsidRPr="00C506CF">
        <w:rPr>
          <w:rFonts w:ascii="Times New Roman" w:hAnsi="Times New Roman" w:cs="Times New Roman"/>
          <w:sz w:val="28"/>
          <w:szCs w:val="28"/>
        </w:rPr>
        <w:t>измерени</w:t>
      </w:r>
      <w:r w:rsidRPr="00C506CF">
        <w:rPr>
          <w:rFonts w:ascii="Times New Roman" w:hAnsi="Times New Roman" w:cs="Times New Roman"/>
          <w:sz w:val="28"/>
          <w:szCs w:val="28"/>
        </w:rPr>
        <w:t>я</w:t>
      </w:r>
      <w:r w:rsidR="00B678A7" w:rsidRPr="00C506CF">
        <w:rPr>
          <w:rFonts w:ascii="Times New Roman" w:hAnsi="Times New Roman" w:cs="Times New Roman"/>
          <w:sz w:val="28"/>
          <w:szCs w:val="28"/>
        </w:rPr>
        <w:t xml:space="preserve"> серии препаратов, приготовленным одним и тем же способом </w:t>
      </w:r>
      <w:r w:rsidRPr="00C506CF">
        <w:rPr>
          <w:rFonts w:ascii="Times New Roman" w:hAnsi="Times New Roman" w:cs="Times New Roman"/>
          <w:sz w:val="28"/>
          <w:szCs w:val="28"/>
        </w:rPr>
        <w:t>или в различных экспериментах;</w:t>
      </w:r>
    </w:p>
    <w:p w:rsidR="00396754" w:rsidRPr="00C506CF" w:rsidRDefault="00396754" w:rsidP="002743E6">
      <w:pPr>
        <w:spacing w:after="0"/>
        <w:ind w:left="60" w:firstLine="709"/>
        <w:jc w:val="both"/>
        <w:rPr>
          <w:rFonts w:ascii="Times New Roman" w:hAnsi="Times New Roman" w:cs="Times New Roman"/>
          <w:sz w:val="28"/>
          <w:szCs w:val="28"/>
        </w:rPr>
      </w:pPr>
      <w:r w:rsidRPr="00C506CF">
        <w:rPr>
          <w:rFonts w:ascii="Times New Roman" w:hAnsi="Times New Roman" w:cs="Times New Roman"/>
          <w:sz w:val="28"/>
          <w:szCs w:val="28"/>
        </w:rPr>
        <w:t>2. измерения серии препаратов, приготовленных в одном и том же эксперименте.</w:t>
      </w:r>
    </w:p>
    <w:p w:rsidR="000C7E3B" w:rsidRPr="00C506CF" w:rsidRDefault="00396754" w:rsidP="002743E6">
      <w:pPr>
        <w:spacing w:after="0"/>
        <w:ind w:left="60" w:firstLine="709"/>
        <w:jc w:val="both"/>
        <w:rPr>
          <w:rFonts w:ascii="Times New Roman" w:hAnsi="Times New Roman" w:cs="Times New Roman"/>
          <w:sz w:val="28"/>
          <w:szCs w:val="28"/>
        </w:rPr>
      </w:pPr>
      <w:r w:rsidRPr="00C506CF">
        <w:rPr>
          <w:rFonts w:ascii="Times New Roman" w:hAnsi="Times New Roman" w:cs="Times New Roman"/>
          <w:sz w:val="28"/>
          <w:szCs w:val="28"/>
        </w:rPr>
        <w:t>И в том и другом случае проверяется гипотеза о пуассоновском характере распределения результатов измерений. В первом случае</w:t>
      </w:r>
      <w:r w:rsidR="000C7E3B" w:rsidRPr="00C506CF">
        <w:rPr>
          <w:rFonts w:ascii="Times New Roman" w:hAnsi="Times New Roman" w:cs="Times New Roman"/>
          <w:sz w:val="28"/>
          <w:szCs w:val="28"/>
        </w:rPr>
        <w:t xml:space="preserve"> возможно:</w:t>
      </w:r>
    </w:p>
    <w:p w:rsidR="00741DE3" w:rsidRPr="00C506CF" w:rsidRDefault="000C7E3B" w:rsidP="002743E6">
      <w:pPr>
        <w:spacing w:after="0"/>
        <w:ind w:left="60" w:firstLine="709"/>
        <w:jc w:val="both"/>
        <w:rPr>
          <w:rFonts w:ascii="Times New Roman" w:hAnsi="Times New Roman" w:cs="Times New Roman"/>
          <w:sz w:val="28"/>
          <w:szCs w:val="28"/>
          <w:vertAlign w:val="subscript"/>
        </w:rPr>
      </w:pPr>
      <w:r w:rsidRPr="00C506CF">
        <w:rPr>
          <w:rFonts w:ascii="Times New Roman" w:hAnsi="Times New Roman" w:cs="Times New Roman"/>
          <w:sz w:val="28"/>
          <w:szCs w:val="28"/>
        </w:rPr>
        <w:t xml:space="preserve">-  </w:t>
      </w:r>
      <w:r w:rsidR="00741DE3" w:rsidRPr="00C506CF">
        <w:rPr>
          <w:rFonts w:ascii="Times New Roman" w:hAnsi="Times New Roman" w:cs="Times New Roman"/>
          <w:sz w:val="28"/>
          <w:szCs w:val="28"/>
        </w:rPr>
        <w:t>пров</w:t>
      </w:r>
      <w:r w:rsidRPr="00C506CF">
        <w:rPr>
          <w:rFonts w:ascii="Times New Roman" w:hAnsi="Times New Roman" w:cs="Times New Roman"/>
          <w:sz w:val="28"/>
          <w:szCs w:val="28"/>
        </w:rPr>
        <w:t>едение</w:t>
      </w:r>
      <w:r w:rsidR="00741DE3" w:rsidRPr="00C506CF">
        <w:rPr>
          <w:rFonts w:ascii="Times New Roman" w:hAnsi="Times New Roman" w:cs="Times New Roman"/>
          <w:sz w:val="28"/>
          <w:szCs w:val="28"/>
        </w:rPr>
        <w:t xml:space="preserve"> приблизительно 10 измерений скорости счета препарата. </w:t>
      </w:r>
      <w:r w:rsidRPr="00C506CF">
        <w:rPr>
          <w:rFonts w:ascii="Times New Roman" w:hAnsi="Times New Roman" w:cs="Times New Roman"/>
          <w:sz w:val="28"/>
          <w:szCs w:val="28"/>
        </w:rPr>
        <w:t xml:space="preserve">Затем </w:t>
      </w:r>
      <w:r w:rsidR="00741DE3" w:rsidRPr="00C506CF">
        <w:rPr>
          <w:rFonts w:ascii="Times New Roman" w:hAnsi="Times New Roman" w:cs="Times New Roman"/>
          <w:sz w:val="28"/>
          <w:szCs w:val="28"/>
        </w:rPr>
        <w:t xml:space="preserve"> с помощью χ</w:t>
      </w:r>
      <w:r w:rsidR="00741DE3" w:rsidRPr="00C506CF">
        <w:rPr>
          <w:rFonts w:ascii="Times New Roman" w:hAnsi="Times New Roman" w:cs="Times New Roman"/>
          <w:sz w:val="28"/>
          <w:szCs w:val="28"/>
          <w:vertAlign w:val="superscript"/>
        </w:rPr>
        <w:t xml:space="preserve">2 </w:t>
      </w:r>
      <w:r w:rsidR="00741DE3" w:rsidRPr="00C506CF">
        <w:rPr>
          <w:rFonts w:ascii="Times New Roman" w:hAnsi="Times New Roman" w:cs="Times New Roman"/>
          <w:sz w:val="28"/>
          <w:szCs w:val="28"/>
        </w:rPr>
        <w:t xml:space="preserve">– критерия </w:t>
      </w:r>
      <w:r w:rsidRPr="00C506CF">
        <w:rPr>
          <w:rFonts w:ascii="Times New Roman" w:hAnsi="Times New Roman" w:cs="Times New Roman"/>
          <w:sz w:val="28"/>
          <w:szCs w:val="28"/>
        </w:rPr>
        <w:t xml:space="preserve">проверка </w:t>
      </w:r>
      <w:r w:rsidR="00741DE3" w:rsidRPr="00C506CF">
        <w:rPr>
          <w:rFonts w:ascii="Times New Roman" w:hAnsi="Times New Roman" w:cs="Times New Roman"/>
          <w:sz w:val="28"/>
          <w:szCs w:val="28"/>
        </w:rPr>
        <w:t>получен</w:t>
      </w:r>
      <w:r w:rsidRPr="00C506CF">
        <w:rPr>
          <w:rFonts w:ascii="Times New Roman" w:hAnsi="Times New Roman" w:cs="Times New Roman"/>
          <w:sz w:val="28"/>
          <w:szCs w:val="28"/>
        </w:rPr>
        <w:t>ия</w:t>
      </w:r>
      <w:r w:rsidR="00741DE3" w:rsidRPr="00C506CF">
        <w:rPr>
          <w:rFonts w:ascii="Times New Roman" w:hAnsi="Times New Roman" w:cs="Times New Roman"/>
          <w:sz w:val="28"/>
          <w:szCs w:val="28"/>
        </w:rPr>
        <w:t xml:space="preserve"> распределение Пуассона</w:t>
      </w:r>
      <w:r w:rsidRPr="00C506CF">
        <w:rPr>
          <w:rFonts w:ascii="Times New Roman" w:hAnsi="Times New Roman" w:cs="Times New Roman"/>
          <w:sz w:val="28"/>
          <w:szCs w:val="28"/>
        </w:rPr>
        <w:t>. Если получено, что распределение результатов подчиняется закону Пуассона</w:t>
      </w:r>
      <w:r w:rsidR="00741DE3" w:rsidRPr="00C506CF">
        <w:rPr>
          <w:rFonts w:ascii="Times New Roman" w:hAnsi="Times New Roman" w:cs="Times New Roman"/>
          <w:sz w:val="28"/>
          <w:szCs w:val="28"/>
        </w:rPr>
        <w:t>, то для остальных препаратов рассчитывают оптимальную</w:t>
      </w:r>
      <w:r w:rsidRPr="00C506CF">
        <w:rPr>
          <w:rFonts w:ascii="Times New Roman" w:hAnsi="Times New Roman" w:cs="Times New Roman"/>
          <w:sz w:val="28"/>
          <w:szCs w:val="28"/>
        </w:rPr>
        <w:t xml:space="preserve"> </w:t>
      </w:r>
      <w:r w:rsidR="00741DE3" w:rsidRPr="00C506CF">
        <w:rPr>
          <w:rFonts w:ascii="Times New Roman" w:hAnsi="Times New Roman" w:cs="Times New Roman"/>
          <w:sz w:val="28"/>
          <w:szCs w:val="28"/>
        </w:rPr>
        <w:t xml:space="preserve">продолжительность измерений, необходимую для того, чтобы при </w:t>
      </w:r>
      <w:r w:rsidR="00741DE3" w:rsidRPr="00C506CF">
        <w:rPr>
          <w:rFonts w:ascii="Times New Roman" w:hAnsi="Times New Roman" w:cs="Times New Roman"/>
          <w:sz w:val="28"/>
          <w:szCs w:val="28"/>
        </w:rPr>
        <w:lastRenderedPageBreak/>
        <w:t>доверительной вероятности γ</w:t>
      </w:r>
      <w:r w:rsidRPr="00C506CF">
        <w:rPr>
          <w:rFonts w:ascii="Times New Roman" w:hAnsi="Times New Roman" w:cs="Times New Roman"/>
          <w:sz w:val="28"/>
          <w:szCs w:val="28"/>
        </w:rPr>
        <w:t xml:space="preserve"> </w:t>
      </w:r>
      <w:r w:rsidR="00741DE3" w:rsidRPr="00C506CF">
        <w:rPr>
          <w:rFonts w:ascii="Times New Roman" w:hAnsi="Times New Roman" w:cs="Times New Roman"/>
          <w:sz w:val="28"/>
          <w:szCs w:val="28"/>
        </w:rPr>
        <w:t>относительная</w:t>
      </w:r>
      <w:r w:rsidRPr="00C506CF">
        <w:rPr>
          <w:rFonts w:ascii="Times New Roman" w:hAnsi="Times New Roman" w:cs="Times New Roman"/>
          <w:sz w:val="28"/>
          <w:szCs w:val="28"/>
        </w:rPr>
        <w:t xml:space="preserve"> </w:t>
      </w:r>
      <w:r w:rsidR="00741DE3" w:rsidRPr="00C506CF">
        <w:rPr>
          <w:rFonts w:ascii="Times New Roman" w:hAnsi="Times New Roman" w:cs="Times New Roman"/>
          <w:sz w:val="28"/>
          <w:szCs w:val="28"/>
        </w:rPr>
        <w:t>флуктуация δ</w:t>
      </w:r>
      <w:r w:rsidR="00741DE3" w:rsidRPr="00C506CF">
        <w:rPr>
          <w:rFonts w:ascii="Times New Roman" w:hAnsi="Times New Roman" w:cs="Times New Roman"/>
          <w:sz w:val="28"/>
          <w:szCs w:val="28"/>
          <w:vertAlign w:val="subscript"/>
        </w:rPr>
        <w:t>γ(</w:t>
      </w:r>
      <w:r w:rsidR="00741DE3" w:rsidRPr="00C506CF">
        <w:rPr>
          <w:rFonts w:ascii="Times New Roman" w:hAnsi="Times New Roman" w:cs="Times New Roman"/>
          <w:sz w:val="28"/>
          <w:szCs w:val="28"/>
          <w:vertAlign w:val="subscript"/>
          <w:lang w:val="en-US"/>
        </w:rPr>
        <w:t>I</w:t>
      </w:r>
      <w:r w:rsidR="00741DE3" w:rsidRPr="00C506CF">
        <w:rPr>
          <w:rFonts w:ascii="Times New Roman" w:hAnsi="Times New Roman" w:cs="Times New Roman"/>
          <w:sz w:val="28"/>
          <w:szCs w:val="28"/>
          <w:vertAlign w:val="subscript"/>
        </w:rPr>
        <w:t xml:space="preserve">) </w:t>
      </w:r>
      <w:r w:rsidR="00741DE3" w:rsidRPr="00C506CF">
        <w:rPr>
          <w:rFonts w:ascii="Times New Roman" w:hAnsi="Times New Roman" w:cs="Times New Roman"/>
          <w:sz w:val="28"/>
          <w:szCs w:val="28"/>
        </w:rPr>
        <w:t>не превышала заданной величины</w:t>
      </w:r>
      <w:r w:rsidR="00741DE3" w:rsidRPr="00C506CF">
        <w:rPr>
          <w:rFonts w:ascii="Times New Roman" w:hAnsi="Times New Roman" w:cs="Times New Roman"/>
          <w:sz w:val="28"/>
          <w:szCs w:val="28"/>
          <w:vertAlign w:val="subscript"/>
        </w:rPr>
        <w:t>.</w:t>
      </w:r>
    </w:p>
    <w:p w:rsidR="000C7E3B" w:rsidRPr="00C506CF" w:rsidRDefault="000C7E3B" w:rsidP="002743E6">
      <w:pPr>
        <w:spacing w:after="0"/>
        <w:ind w:left="60" w:firstLine="709"/>
        <w:jc w:val="both"/>
        <w:rPr>
          <w:rFonts w:ascii="Times New Roman" w:hAnsi="Times New Roman" w:cs="Times New Roman"/>
          <w:sz w:val="28"/>
          <w:szCs w:val="28"/>
        </w:rPr>
      </w:pPr>
      <w:r w:rsidRPr="00C506CF">
        <w:rPr>
          <w:rFonts w:ascii="Times New Roman" w:hAnsi="Times New Roman" w:cs="Times New Roman"/>
          <w:sz w:val="28"/>
          <w:szCs w:val="28"/>
        </w:rPr>
        <w:t>Можно поступить иначе:</w:t>
      </w:r>
    </w:p>
    <w:p w:rsidR="000C7E3B" w:rsidRPr="00C506CF" w:rsidRDefault="000C7E3B" w:rsidP="002743E6">
      <w:pPr>
        <w:spacing w:after="0"/>
        <w:ind w:left="60" w:firstLine="709"/>
        <w:jc w:val="both"/>
        <w:rPr>
          <w:rFonts w:ascii="Times New Roman" w:hAnsi="Times New Roman" w:cs="Times New Roman"/>
          <w:sz w:val="28"/>
          <w:szCs w:val="28"/>
        </w:rPr>
      </w:pPr>
      <w:r w:rsidRPr="00C506CF">
        <w:rPr>
          <w:rFonts w:ascii="Times New Roman" w:hAnsi="Times New Roman" w:cs="Times New Roman"/>
          <w:sz w:val="28"/>
          <w:szCs w:val="28"/>
        </w:rPr>
        <w:t xml:space="preserve">- приготовление препарата с такой скоростью счета, чтобы при фиксированном времени измерения была достигнута требуемая точность регистрации. Скорость счета при этом задается величиной фона, временней измерения и относительной </w:t>
      </w:r>
      <w:r w:rsidR="002A7E34" w:rsidRPr="00C506CF">
        <w:rPr>
          <w:rFonts w:ascii="Times New Roman" w:hAnsi="Times New Roman" w:cs="Times New Roman"/>
          <w:sz w:val="28"/>
          <w:szCs w:val="28"/>
        </w:rPr>
        <w:t>флуктуацией</w:t>
      </w:r>
      <w:r w:rsidRPr="00C506CF">
        <w:rPr>
          <w:rFonts w:ascii="Times New Roman" w:hAnsi="Times New Roman" w:cs="Times New Roman"/>
          <w:sz w:val="28"/>
          <w:szCs w:val="28"/>
        </w:rPr>
        <w:t xml:space="preserve"> скорости счета при доверительной вероятности (см. напри</w:t>
      </w:r>
      <w:r w:rsidR="00DD5780" w:rsidRPr="00C506CF">
        <w:rPr>
          <w:rFonts w:ascii="Times New Roman" w:hAnsi="Times New Roman" w:cs="Times New Roman"/>
          <w:sz w:val="28"/>
          <w:szCs w:val="28"/>
        </w:rPr>
        <w:t>м</w:t>
      </w:r>
      <w:r w:rsidRPr="00C506CF">
        <w:rPr>
          <w:rFonts w:ascii="Times New Roman" w:hAnsi="Times New Roman" w:cs="Times New Roman"/>
          <w:sz w:val="28"/>
          <w:szCs w:val="28"/>
        </w:rPr>
        <w:t xml:space="preserve">ер, </w:t>
      </w:r>
      <w:r w:rsidR="002A7E34" w:rsidRPr="00C506CF">
        <w:rPr>
          <w:rFonts w:ascii="Times New Roman" w:hAnsi="Times New Roman" w:cs="Times New Roman"/>
          <w:sz w:val="28"/>
          <w:szCs w:val="28"/>
        </w:rPr>
        <w:t>[2]). Выполнив измерения регистрируемой активности в течение требуемого времени, рассчитывают погрешности средних значений скоростей счета при доверительной вероятности γ. Если единственным источником рассеяния является статистический характер радиоактивного распада, то</w:t>
      </w:r>
      <w:r w:rsidR="0071050F" w:rsidRPr="00C506CF">
        <w:rPr>
          <w:rFonts w:ascii="Times New Roman" w:hAnsi="Times New Roman" w:cs="Times New Roman"/>
          <w:sz w:val="28"/>
          <w:szCs w:val="28"/>
        </w:rPr>
        <w:t xml:space="preserve"> можно определить </w:t>
      </w:r>
      <w:r w:rsidR="002A7E34" w:rsidRPr="00C506CF">
        <w:rPr>
          <w:rFonts w:ascii="Times New Roman" w:hAnsi="Times New Roman" w:cs="Times New Roman"/>
          <w:sz w:val="28"/>
          <w:szCs w:val="28"/>
        </w:rPr>
        <w:t xml:space="preserve">погрешности </w:t>
      </w:r>
      <w:r w:rsidR="0071050F" w:rsidRPr="00C506CF">
        <w:rPr>
          <w:rFonts w:ascii="Times New Roman" w:hAnsi="Times New Roman" w:cs="Times New Roman"/>
          <w:sz w:val="28"/>
          <w:szCs w:val="28"/>
        </w:rPr>
        <w:t xml:space="preserve">измерения [3].   </w:t>
      </w:r>
    </w:p>
    <w:p w:rsidR="002743E6" w:rsidRDefault="0071050F" w:rsidP="002743E6">
      <w:pPr>
        <w:spacing w:after="0"/>
        <w:ind w:left="60" w:firstLine="709"/>
        <w:jc w:val="both"/>
        <w:rPr>
          <w:rFonts w:ascii="Times New Roman" w:hAnsi="Times New Roman" w:cs="Times New Roman"/>
          <w:sz w:val="28"/>
          <w:szCs w:val="28"/>
        </w:rPr>
      </w:pPr>
      <w:r w:rsidRPr="00C506CF">
        <w:rPr>
          <w:rFonts w:ascii="Times New Roman" w:hAnsi="Times New Roman" w:cs="Times New Roman"/>
          <w:sz w:val="28"/>
          <w:szCs w:val="28"/>
        </w:rPr>
        <w:t>Если использование критерия χ</w:t>
      </w:r>
      <w:r w:rsidRPr="00C506CF">
        <w:rPr>
          <w:rFonts w:ascii="Times New Roman" w:hAnsi="Times New Roman" w:cs="Times New Roman"/>
          <w:sz w:val="28"/>
          <w:szCs w:val="28"/>
          <w:vertAlign w:val="superscript"/>
        </w:rPr>
        <w:t>2</w:t>
      </w:r>
      <w:r w:rsidRPr="00C506CF">
        <w:rPr>
          <w:rFonts w:ascii="Times New Roman" w:hAnsi="Times New Roman" w:cs="Times New Roman"/>
          <w:sz w:val="28"/>
          <w:szCs w:val="28"/>
        </w:rPr>
        <w:t xml:space="preserve"> показывает, что распределение результатов измерения радиоактивности отличается от распределения Пуассона, то проводятся несколько измерений каждого препарата и фона  и определяются причины погрешности. Если присутствуют погрешности, не связанные со статистическим характером распада, то погрешность результата оценивают с помощью </w:t>
      </w:r>
      <w:r w:rsidRPr="00C506CF">
        <w:rPr>
          <w:rFonts w:ascii="Times New Roman" w:hAnsi="Times New Roman" w:cs="Times New Roman"/>
          <w:sz w:val="28"/>
          <w:szCs w:val="28"/>
          <w:lang w:val="en-US"/>
        </w:rPr>
        <w:t>t</w:t>
      </w:r>
      <w:r w:rsidRPr="00C506CF">
        <w:rPr>
          <w:rFonts w:ascii="Times New Roman" w:hAnsi="Times New Roman" w:cs="Times New Roman"/>
          <w:sz w:val="28"/>
          <w:szCs w:val="28"/>
        </w:rPr>
        <w:t xml:space="preserve">-распределения на основании выборочного среднего отклонения [3]. </w:t>
      </w:r>
      <w:r w:rsidR="00AD64F7" w:rsidRPr="00C506CF">
        <w:rPr>
          <w:rFonts w:ascii="Times New Roman" w:hAnsi="Times New Roman" w:cs="Times New Roman"/>
          <w:sz w:val="28"/>
          <w:szCs w:val="28"/>
        </w:rPr>
        <w:t>Схема п</w:t>
      </w:r>
      <w:r w:rsidRPr="00C506CF">
        <w:rPr>
          <w:rFonts w:ascii="Times New Roman" w:hAnsi="Times New Roman" w:cs="Times New Roman"/>
          <w:sz w:val="28"/>
          <w:szCs w:val="28"/>
        </w:rPr>
        <w:t>оследовательность оп</w:t>
      </w:r>
      <w:r w:rsidR="00AD64F7" w:rsidRPr="00C506CF">
        <w:rPr>
          <w:rFonts w:ascii="Times New Roman" w:hAnsi="Times New Roman" w:cs="Times New Roman"/>
          <w:sz w:val="28"/>
          <w:szCs w:val="28"/>
        </w:rPr>
        <w:t>е</w:t>
      </w:r>
      <w:r w:rsidRPr="00C506CF">
        <w:rPr>
          <w:rFonts w:ascii="Times New Roman" w:hAnsi="Times New Roman" w:cs="Times New Roman"/>
          <w:sz w:val="28"/>
          <w:szCs w:val="28"/>
        </w:rPr>
        <w:t xml:space="preserve">раций </w:t>
      </w:r>
      <w:r w:rsidR="00AD64F7" w:rsidRPr="00C506CF">
        <w:rPr>
          <w:rFonts w:ascii="Times New Roman" w:hAnsi="Times New Roman" w:cs="Times New Roman"/>
          <w:sz w:val="28"/>
          <w:szCs w:val="28"/>
        </w:rPr>
        <w:t xml:space="preserve">при измерении радиоактивности серии препаратов, приготовленных в различных опытах, представлена на рис. 1. </w:t>
      </w:r>
    </w:p>
    <w:p w:rsidR="002743E6" w:rsidRPr="002743E6" w:rsidRDefault="002743E6" w:rsidP="002743E6">
      <w:pPr>
        <w:spacing w:after="0"/>
        <w:ind w:left="60" w:firstLine="709"/>
        <w:jc w:val="both"/>
        <w:rPr>
          <w:rFonts w:ascii="Times New Roman" w:hAnsi="Times New Roman" w:cs="Times New Roman"/>
          <w:sz w:val="28"/>
          <w:szCs w:val="28"/>
        </w:rPr>
      </w:pPr>
      <w:r w:rsidRPr="002743E6">
        <w:rPr>
          <w:rFonts w:ascii="Times New Roman" w:hAnsi="Times New Roman" w:cs="Times New Roman"/>
          <w:sz w:val="28"/>
          <w:szCs w:val="28"/>
        </w:rPr>
        <w:t>Во втором случае, когда измеряется серия препаратов, приготовленных в одном и том же опыте, используется схема, представленная на рис. 2. В данном случае все препараты приготовлены одним и тем же способом из одинаковых объемов радиоактивного раствора. Число параллельных препаратов (</w:t>
      </w:r>
      <w:r w:rsidRPr="002743E6">
        <w:rPr>
          <w:rFonts w:ascii="Times New Roman" w:hAnsi="Times New Roman" w:cs="Times New Roman"/>
          <w:sz w:val="28"/>
          <w:szCs w:val="28"/>
          <w:lang w:val="en-US"/>
        </w:rPr>
        <w:t>n</w:t>
      </w:r>
      <w:r w:rsidRPr="002743E6">
        <w:rPr>
          <w:rFonts w:ascii="Times New Roman" w:hAnsi="Times New Roman" w:cs="Times New Roman"/>
          <w:sz w:val="28"/>
          <w:szCs w:val="28"/>
        </w:rPr>
        <w:t>) должно быть не менее 3. При этом рассчитывают общую оптимальную</w:t>
      </w:r>
      <w:r>
        <w:rPr>
          <w:rFonts w:ascii="Times New Roman" w:hAnsi="Times New Roman" w:cs="Times New Roman"/>
          <w:sz w:val="28"/>
          <w:szCs w:val="28"/>
        </w:rPr>
        <w:t xml:space="preserve"> </w:t>
      </w:r>
      <w:r w:rsidRPr="002743E6">
        <w:rPr>
          <w:rFonts w:ascii="Times New Roman" w:hAnsi="Times New Roman" w:cs="Times New Roman"/>
          <w:sz w:val="28"/>
          <w:szCs w:val="28"/>
        </w:rPr>
        <w:t>продолжительность измерений образца с фоном (</w:t>
      </w:r>
      <w:r w:rsidRPr="002743E6">
        <w:rPr>
          <w:rFonts w:ascii="Times New Roman" w:hAnsi="Times New Roman" w:cs="Times New Roman"/>
          <w:sz w:val="28"/>
          <w:szCs w:val="28"/>
          <w:lang w:val="en-US"/>
        </w:rPr>
        <w:t>t</w:t>
      </w:r>
      <w:r w:rsidRPr="002743E6">
        <w:rPr>
          <w:rFonts w:ascii="Times New Roman" w:hAnsi="Times New Roman" w:cs="Times New Roman"/>
          <w:sz w:val="28"/>
          <w:szCs w:val="28"/>
          <w:vertAlign w:val="subscript"/>
          <w:lang w:val="en-US"/>
        </w:rPr>
        <w:t>c</w:t>
      </w:r>
      <w:r w:rsidRPr="002743E6">
        <w:rPr>
          <w:rFonts w:ascii="Times New Roman" w:hAnsi="Times New Roman" w:cs="Times New Roman"/>
          <w:sz w:val="28"/>
          <w:szCs w:val="28"/>
        </w:rPr>
        <w:t xml:space="preserve">) и время измерения фона </w:t>
      </w:r>
      <w:r w:rsidRPr="002743E6">
        <w:rPr>
          <w:rFonts w:ascii="Times New Roman" w:hAnsi="Times New Roman" w:cs="Times New Roman"/>
          <w:sz w:val="28"/>
          <w:szCs w:val="28"/>
          <w:lang w:val="en-US"/>
        </w:rPr>
        <w:t>t</w:t>
      </w:r>
      <w:r w:rsidRPr="002743E6">
        <w:rPr>
          <w:rFonts w:ascii="Times New Roman" w:hAnsi="Times New Roman" w:cs="Times New Roman"/>
          <w:sz w:val="28"/>
          <w:szCs w:val="28"/>
          <w:vertAlign w:val="subscript"/>
        </w:rPr>
        <w:t>ф</w:t>
      </w:r>
      <w:r w:rsidRPr="002743E6">
        <w:rPr>
          <w:rFonts w:ascii="Times New Roman" w:hAnsi="Times New Roman" w:cs="Times New Roman"/>
          <w:sz w:val="28"/>
          <w:szCs w:val="28"/>
        </w:rPr>
        <w:t xml:space="preserve">, при которой обеспечивается требуемое значение относительной флуктуации результата (средней скорости счета препаратов за вычетом фона). Проводят измерение регистрируемой активности каждого препарата в течение времени </w:t>
      </w:r>
      <w:r w:rsidRPr="002743E6">
        <w:rPr>
          <w:rFonts w:ascii="Times New Roman" w:hAnsi="Times New Roman" w:cs="Times New Roman"/>
          <w:sz w:val="28"/>
          <w:szCs w:val="28"/>
          <w:lang w:val="en-US"/>
        </w:rPr>
        <w:t>t</w:t>
      </w:r>
      <w:r w:rsidRPr="002743E6">
        <w:rPr>
          <w:rFonts w:ascii="Times New Roman" w:hAnsi="Times New Roman" w:cs="Times New Roman"/>
          <w:sz w:val="28"/>
          <w:szCs w:val="28"/>
          <w:vertAlign w:val="subscript"/>
          <w:lang w:val="en-US"/>
        </w:rPr>
        <w:t>c</w:t>
      </w:r>
      <w:r w:rsidRPr="002743E6">
        <w:rPr>
          <w:rFonts w:ascii="Times New Roman" w:hAnsi="Times New Roman" w:cs="Times New Roman"/>
          <w:sz w:val="28"/>
          <w:szCs w:val="28"/>
        </w:rPr>
        <w:t>/</w:t>
      </w:r>
      <w:r w:rsidRPr="002743E6">
        <w:rPr>
          <w:rFonts w:ascii="Times New Roman" w:hAnsi="Times New Roman" w:cs="Times New Roman"/>
          <w:sz w:val="28"/>
          <w:szCs w:val="28"/>
          <w:lang w:val="en-US"/>
        </w:rPr>
        <w:t>n</w:t>
      </w:r>
      <w:r w:rsidRPr="002743E6">
        <w:rPr>
          <w:rFonts w:ascii="Times New Roman" w:hAnsi="Times New Roman" w:cs="Times New Roman"/>
          <w:sz w:val="28"/>
          <w:szCs w:val="28"/>
        </w:rPr>
        <w:t xml:space="preserve"> и </w:t>
      </w:r>
      <w:r w:rsidRPr="002743E6">
        <w:rPr>
          <w:rFonts w:ascii="Times New Roman" w:hAnsi="Times New Roman" w:cs="Times New Roman"/>
          <w:sz w:val="28"/>
          <w:szCs w:val="28"/>
          <w:lang w:val="en-US"/>
        </w:rPr>
        <w:t>n</w:t>
      </w:r>
      <w:r w:rsidRPr="002743E6">
        <w:rPr>
          <w:rFonts w:ascii="Times New Roman" w:hAnsi="Times New Roman" w:cs="Times New Roman"/>
          <w:sz w:val="28"/>
          <w:szCs w:val="28"/>
        </w:rPr>
        <w:t xml:space="preserve"> измерений фона продолжительностью </w:t>
      </w:r>
      <w:r w:rsidRPr="002743E6">
        <w:rPr>
          <w:rFonts w:ascii="Times New Roman" w:hAnsi="Times New Roman" w:cs="Times New Roman"/>
          <w:sz w:val="28"/>
          <w:szCs w:val="28"/>
          <w:lang w:val="en-US"/>
        </w:rPr>
        <w:t>t</w:t>
      </w:r>
      <w:r w:rsidRPr="002743E6">
        <w:rPr>
          <w:rFonts w:ascii="Times New Roman" w:hAnsi="Times New Roman" w:cs="Times New Roman"/>
          <w:sz w:val="28"/>
          <w:szCs w:val="28"/>
          <w:vertAlign w:val="subscript"/>
        </w:rPr>
        <w:t>ф</w:t>
      </w:r>
      <w:r w:rsidRPr="002743E6">
        <w:rPr>
          <w:rFonts w:ascii="Times New Roman" w:hAnsi="Times New Roman" w:cs="Times New Roman"/>
          <w:sz w:val="28"/>
          <w:szCs w:val="28"/>
        </w:rPr>
        <w:t xml:space="preserve">/ </w:t>
      </w:r>
      <w:r w:rsidRPr="002743E6">
        <w:rPr>
          <w:rFonts w:ascii="Times New Roman" w:hAnsi="Times New Roman" w:cs="Times New Roman"/>
          <w:sz w:val="28"/>
          <w:szCs w:val="28"/>
          <w:lang w:val="en-US"/>
        </w:rPr>
        <w:t>n</w:t>
      </w:r>
      <w:r w:rsidRPr="002743E6">
        <w:rPr>
          <w:rFonts w:ascii="Times New Roman" w:hAnsi="Times New Roman" w:cs="Times New Roman"/>
          <w:sz w:val="28"/>
          <w:szCs w:val="28"/>
        </w:rPr>
        <w:t xml:space="preserve"> каждое. С помощью χ</w:t>
      </w:r>
      <w:r w:rsidRPr="002743E6">
        <w:rPr>
          <w:rFonts w:ascii="Times New Roman" w:hAnsi="Times New Roman" w:cs="Times New Roman"/>
          <w:sz w:val="28"/>
          <w:szCs w:val="28"/>
          <w:vertAlign w:val="superscript"/>
        </w:rPr>
        <w:t>2</w:t>
      </w:r>
      <w:r w:rsidRPr="002743E6">
        <w:rPr>
          <w:rFonts w:ascii="Times New Roman" w:hAnsi="Times New Roman" w:cs="Times New Roman"/>
          <w:sz w:val="28"/>
          <w:szCs w:val="28"/>
        </w:rPr>
        <w:t>- критерия проверяют, можно ли считать, что полученные значения распределены в соответствии с законом распределения Пуассона. Если получено распределение Пуассона, то оценивают соответствующую погрешность. Возможно, если не выполняется распределение Пуассона, оценка погрешности п другим формулам (см. рис. 2).</w:t>
      </w:r>
      <w:r>
        <w:rPr>
          <w:rFonts w:ascii="Times New Roman" w:hAnsi="Times New Roman" w:cs="Times New Roman"/>
          <w:sz w:val="28"/>
          <w:szCs w:val="28"/>
        </w:rPr>
        <w:t xml:space="preserve"> </w:t>
      </w:r>
      <w:r w:rsidRPr="002743E6">
        <w:rPr>
          <w:rFonts w:ascii="Times New Roman" w:hAnsi="Times New Roman" w:cs="Times New Roman"/>
          <w:sz w:val="28"/>
          <w:szCs w:val="28"/>
        </w:rPr>
        <w:t>На конечном этапе обработке результатов оценивают погрешность косвенных измерений.</w:t>
      </w:r>
    </w:p>
    <w:p w:rsidR="0071050F" w:rsidRPr="00715789" w:rsidRDefault="0071050F" w:rsidP="00AD64F7">
      <w:pPr>
        <w:spacing w:after="0"/>
        <w:ind w:left="60" w:hanging="60"/>
        <w:jc w:val="both"/>
        <w:rPr>
          <w:rFonts w:ascii="Times New Roman" w:hAnsi="Times New Roman" w:cs="Times New Roman"/>
          <w:sz w:val="24"/>
          <w:szCs w:val="24"/>
        </w:rPr>
      </w:pPr>
      <w:r w:rsidRPr="00715789">
        <w:rPr>
          <w:rFonts w:ascii="Times New Roman" w:hAnsi="Times New Roman" w:cs="Times New Roman"/>
          <w:noProof/>
          <w:sz w:val="24"/>
          <w:szCs w:val="24"/>
          <w:lang w:eastAsia="ru-RU"/>
        </w:rPr>
        <w:lastRenderedPageBreak/>
        <w:drawing>
          <wp:inline distT="0" distB="0" distL="0" distR="0">
            <wp:extent cx="5245100" cy="80025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63835" t="22099" r="23247" b="28017"/>
                    <a:stretch>
                      <a:fillRect/>
                    </a:stretch>
                  </pic:blipFill>
                  <pic:spPr bwMode="auto">
                    <a:xfrm>
                      <a:off x="0" y="0"/>
                      <a:ext cx="5247724" cy="8006529"/>
                    </a:xfrm>
                    <a:prstGeom prst="rect">
                      <a:avLst/>
                    </a:prstGeom>
                    <a:noFill/>
                    <a:ln w="9525">
                      <a:noFill/>
                      <a:miter lim="800000"/>
                      <a:headEnd/>
                      <a:tailEnd/>
                    </a:ln>
                  </pic:spPr>
                </pic:pic>
              </a:graphicData>
            </a:graphic>
          </wp:inline>
        </w:drawing>
      </w:r>
    </w:p>
    <w:p w:rsidR="00AD64F7" w:rsidRPr="00715789" w:rsidRDefault="00AD64F7" w:rsidP="0071050F">
      <w:pPr>
        <w:spacing w:after="0"/>
        <w:ind w:left="60" w:firstLine="366"/>
        <w:jc w:val="both"/>
        <w:rPr>
          <w:rFonts w:ascii="Times New Roman" w:hAnsi="Times New Roman" w:cs="Times New Roman"/>
          <w:sz w:val="24"/>
          <w:szCs w:val="24"/>
        </w:rPr>
      </w:pPr>
    </w:p>
    <w:p w:rsidR="00AD64F7" w:rsidRPr="00C506CF" w:rsidRDefault="00AD64F7" w:rsidP="00AD64F7">
      <w:pPr>
        <w:spacing w:after="0"/>
        <w:ind w:left="60" w:firstLine="366"/>
        <w:jc w:val="both"/>
        <w:rPr>
          <w:rFonts w:ascii="Times New Roman" w:hAnsi="Times New Roman" w:cs="Times New Roman"/>
          <w:sz w:val="24"/>
          <w:szCs w:val="24"/>
        </w:rPr>
      </w:pPr>
      <w:r w:rsidRPr="00715789">
        <w:rPr>
          <w:rFonts w:ascii="Times New Roman" w:hAnsi="Times New Roman" w:cs="Times New Roman"/>
          <w:sz w:val="24"/>
          <w:szCs w:val="24"/>
        </w:rPr>
        <w:t xml:space="preserve"> Рис. 1. Схема последовательность операций при измерении радиоактивности серии препаратов, приготовленных в различных опытах [3].  </w:t>
      </w:r>
    </w:p>
    <w:p w:rsidR="00AD64F7" w:rsidRPr="00715789" w:rsidRDefault="00AD64F7" w:rsidP="00AD64F7">
      <w:pPr>
        <w:spacing w:after="0"/>
        <w:ind w:left="60" w:firstLine="366"/>
        <w:jc w:val="both"/>
        <w:rPr>
          <w:rFonts w:ascii="Times New Roman" w:hAnsi="Times New Roman" w:cs="Times New Roman"/>
          <w:sz w:val="24"/>
          <w:szCs w:val="24"/>
        </w:rPr>
      </w:pPr>
      <w:r w:rsidRPr="00715789">
        <w:rPr>
          <w:rFonts w:ascii="Times New Roman" w:hAnsi="Times New Roman" w:cs="Times New Roman"/>
          <w:noProof/>
          <w:sz w:val="24"/>
          <w:szCs w:val="24"/>
          <w:lang w:eastAsia="ru-RU"/>
        </w:rPr>
        <w:lastRenderedPageBreak/>
        <w:drawing>
          <wp:inline distT="0" distB="0" distL="0" distR="0">
            <wp:extent cx="5372100" cy="7933441"/>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62882" t="13514" r="22129" b="30544"/>
                    <a:stretch>
                      <a:fillRect/>
                    </a:stretch>
                  </pic:blipFill>
                  <pic:spPr bwMode="auto">
                    <a:xfrm>
                      <a:off x="0" y="0"/>
                      <a:ext cx="5376255" cy="7939578"/>
                    </a:xfrm>
                    <a:prstGeom prst="rect">
                      <a:avLst/>
                    </a:prstGeom>
                    <a:noFill/>
                    <a:ln w="9525">
                      <a:noFill/>
                      <a:miter lim="800000"/>
                      <a:headEnd/>
                      <a:tailEnd/>
                    </a:ln>
                  </pic:spPr>
                </pic:pic>
              </a:graphicData>
            </a:graphic>
          </wp:inline>
        </w:drawing>
      </w:r>
    </w:p>
    <w:p w:rsidR="00AD64F7" w:rsidRPr="00715789" w:rsidRDefault="00AD64F7" w:rsidP="0071050F">
      <w:pPr>
        <w:spacing w:after="0"/>
        <w:ind w:left="60" w:firstLine="366"/>
        <w:jc w:val="both"/>
        <w:rPr>
          <w:rFonts w:ascii="Times New Roman" w:hAnsi="Times New Roman" w:cs="Times New Roman"/>
          <w:sz w:val="24"/>
          <w:szCs w:val="24"/>
        </w:rPr>
      </w:pPr>
      <w:r w:rsidRPr="00715789">
        <w:rPr>
          <w:rFonts w:ascii="Times New Roman" w:hAnsi="Times New Roman" w:cs="Times New Roman"/>
          <w:sz w:val="24"/>
          <w:szCs w:val="24"/>
        </w:rPr>
        <w:t xml:space="preserve"> Рис. 2. Схема последовательности операций при измерении радиоактивности серии из </w:t>
      </w:r>
      <w:r w:rsidRPr="00715789">
        <w:rPr>
          <w:rFonts w:ascii="Times New Roman" w:hAnsi="Times New Roman" w:cs="Times New Roman"/>
          <w:sz w:val="24"/>
          <w:szCs w:val="24"/>
          <w:lang w:val="en-US"/>
        </w:rPr>
        <w:t>n</w:t>
      </w:r>
      <w:r w:rsidRPr="00715789">
        <w:rPr>
          <w:rFonts w:ascii="Times New Roman" w:hAnsi="Times New Roman" w:cs="Times New Roman"/>
          <w:sz w:val="24"/>
          <w:szCs w:val="24"/>
        </w:rPr>
        <w:t xml:space="preserve"> препаратов, изготовленных в одном опыте [3].</w:t>
      </w:r>
    </w:p>
    <w:p w:rsidR="00AD64F7" w:rsidRPr="00715789" w:rsidRDefault="00AD64F7" w:rsidP="0071050F">
      <w:pPr>
        <w:spacing w:after="0"/>
        <w:ind w:left="60" w:firstLine="366"/>
        <w:jc w:val="both"/>
        <w:rPr>
          <w:rFonts w:ascii="Times New Roman" w:hAnsi="Times New Roman" w:cs="Times New Roman"/>
          <w:sz w:val="24"/>
          <w:szCs w:val="24"/>
        </w:rPr>
      </w:pPr>
    </w:p>
    <w:p w:rsidR="00733447" w:rsidRPr="00715789" w:rsidRDefault="005D6F8B" w:rsidP="0071050F">
      <w:pPr>
        <w:spacing w:after="0"/>
        <w:ind w:left="60" w:firstLine="366"/>
        <w:jc w:val="both"/>
        <w:rPr>
          <w:rFonts w:ascii="Times New Roman" w:hAnsi="Times New Roman" w:cs="Times New Roman"/>
          <w:sz w:val="24"/>
          <w:szCs w:val="24"/>
        </w:rPr>
      </w:pPr>
      <w:r w:rsidRPr="00715789">
        <w:rPr>
          <w:rFonts w:ascii="Times New Roman" w:hAnsi="Times New Roman" w:cs="Times New Roman"/>
          <w:sz w:val="24"/>
          <w:szCs w:val="24"/>
        </w:rPr>
        <w:t xml:space="preserve">  </w:t>
      </w:r>
    </w:p>
    <w:p w:rsidR="00733447" w:rsidRPr="00715789" w:rsidRDefault="005D6F8B" w:rsidP="002743E6">
      <w:pPr>
        <w:spacing w:after="0"/>
        <w:ind w:left="60" w:firstLine="649"/>
        <w:jc w:val="both"/>
        <w:rPr>
          <w:rFonts w:ascii="Times New Roman" w:hAnsi="Times New Roman" w:cs="Times New Roman"/>
          <w:sz w:val="24"/>
          <w:szCs w:val="24"/>
        </w:rPr>
      </w:pPr>
      <w:r w:rsidRPr="002743E6">
        <w:rPr>
          <w:rFonts w:ascii="Times New Roman" w:hAnsi="Times New Roman" w:cs="Times New Roman"/>
          <w:sz w:val="28"/>
          <w:szCs w:val="28"/>
        </w:rPr>
        <w:lastRenderedPageBreak/>
        <w:t>Все препараты должны готовиться в одинаковых условиях, так как методика приготовления образцов влияет на результаты измерений</w:t>
      </w:r>
      <w:r w:rsidRPr="00715789">
        <w:rPr>
          <w:rFonts w:ascii="Times New Roman" w:hAnsi="Times New Roman" w:cs="Times New Roman"/>
          <w:sz w:val="24"/>
          <w:szCs w:val="24"/>
        </w:rPr>
        <w:t>.</w:t>
      </w:r>
    </w:p>
    <w:p w:rsidR="005D6F8B" w:rsidRPr="00715789" w:rsidRDefault="005D6F8B" w:rsidP="0071050F">
      <w:pPr>
        <w:spacing w:after="0"/>
        <w:ind w:left="60" w:firstLine="366"/>
        <w:jc w:val="both"/>
        <w:rPr>
          <w:rFonts w:ascii="Times New Roman" w:hAnsi="Times New Roman" w:cs="Times New Roman"/>
          <w:sz w:val="24"/>
          <w:szCs w:val="24"/>
        </w:rPr>
      </w:pPr>
    </w:p>
    <w:p w:rsidR="005D6F8B" w:rsidRPr="002743E6" w:rsidRDefault="002743E6" w:rsidP="002743E6">
      <w:pPr>
        <w:spacing w:after="0"/>
        <w:ind w:left="60" w:firstLine="649"/>
        <w:jc w:val="both"/>
        <w:rPr>
          <w:rFonts w:ascii="Times New Roman" w:hAnsi="Times New Roman" w:cs="Times New Roman"/>
          <w:b/>
          <w:sz w:val="28"/>
          <w:szCs w:val="28"/>
        </w:rPr>
      </w:pPr>
      <w:r>
        <w:rPr>
          <w:rFonts w:ascii="Times New Roman" w:hAnsi="Times New Roman" w:cs="Times New Roman"/>
          <w:b/>
          <w:sz w:val="28"/>
          <w:szCs w:val="28"/>
        </w:rPr>
        <w:t xml:space="preserve">2. </w:t>
      </w:r>
      <w:r w:rsidR="005D6F8B" w:rsidRPr="002743E6">
        <w:rPr>
          <w:rFonts w:ascii="Times New Roman" w:hAnsi="Times New Roman" w:cs="Times New Roman"/>
          <w:b/>
          <w:sz w:val="28"/>
          <w:szCs w:val="28"/>
        </w:rPr>
        <w:t>Математическая обработка результатов измерения радиоактивности</w:t>
      </w:r>
    </w:p>
    <w:p w:rsidR="005D6F8B" w:rsidRPr="002743E6" w:rsidRDefault="005D6F8B" w:rsidP="002743E6">
      <w:pPr>
        <w:spacing w:after="0"/>
        <w:ind w:left="60" w:firstLine="649"/>
        <w:jc w:val="both"/>
        <w:rPr>
          <w:rFonts w:ascii="Times New Roman" w:hAnsi="Times New Roman" w:cs="Times New Roman"/>
          <w:b/>
          <w:sz w:val="28"/>
          <w:szCs w:val="28"/>
        </w:rPr>
      </w:pPr>
    </w:p>
    <w:p w:rsidR="001A33D1" w:rsidRPr="002743E6" w:rsidRDefault="001A33D1" w:rsidP="002743E6">
      <w:pPr>
        <w:spacing w:after="0"/>
        <w:ind w:left="60" w:firstLine="649"/>
        <w:jc w:val="both"/>
        <w:rPr>
          <w:rFonts w:ascii="Times New Roman" w:hAnsi="Times New Roman" w:cs="Times New Roman"/>
          <w:sz w:val="28"/>
          <w:szCs w:val="28"/>
        </w:rPr>
      </w:pPr>
      <w:r w:rsidRPr="002743E6">
        <w:rPr>
          <w:rFonts w:ascii="Times New Roman" w:hAnsi="Times New Roman" w:cs="Times New Roman"/>
          <w:sz w:val="28"/>
          <w:szCs w:val="28"/>
        </w:rPr>
        <w:t xml:space="preserve">В основе математической обработки результатов регистрации радиоактивности образца лежит статистическая ошибка измерений и распределение Пуассона. </w:t>
      </w:r>
    </w:p>
    <w:p w:rsidR="001A33D1" w:rsidRPr="002743E6" w:rsidRDefault="001A33D1" w:rsidP="002743E6">
      <w:pPr>
        <w:spacing w:after="0"/>
        <w:ind w:left="60" w:firstLine="649"/>
        <w:jc w:val="both"/>
        <w:rPr>
          <w:rFonts w:ascii="Times New Roman" w:hAnsi="Times New Roman" w:cs="Times New Roman"/>
          <w:sz w:val="28"/>
          <w:szCs w:val="28"/>
        </w:rPr>
      </w:pPr>
    </w:p>
    <w:p w:rsidR="001A33D1" w:rsidRPr="002743E6" w:rsidRDefault="00A164C6" w:rsidP="002743E6">
      <w:pPr>
        <w:spacing w:after="0"/>
        <w:ind w:left="60" w:firstLine="649"/>
        <w:jc w:val="both"/>
        <w:rPr>
          <w:rFonts w:ascii="Times New Roman" w:hAnsi="Times New Roman" w:cs="Times New Roman"/>
          <w:b/>
          <w:sz w:val="28"/>
          <w:szCs w:val="28"/>
        </w:rPr>
      </w:pPr>
      <w:r>
        <w:rPr>
          <w:rFonts w:ascii="Times New Roman" w:hAnsi="Times New Roman" w:cs="Times New Roman"/>
          <w:b/>
          <w:sz w:val="28"/>
          <w:szCs w:val="28"/>
        </w:rPr>
        <w:t xml:space="preserve">2.1. </w:t>
      </w:r>
      <w:r w:rsidR="001A33D1" w:rsidRPr="002743E6">
        <w:rPr>
          <w:rFonts w:ascii="Times New Roman" w:hAnsi="Times New Roman" w:cs="Times New Roman"/>
          <w:b/>
          <w:sz w:val="28"/>
          <w:szCs w:val="28"/>
        </w:rPr>
        <w:t xml:space="preserve">Статистическая ошибка измерений. Распределение Пуассона. </w:t>
      </w:r>
    </w:p>
    <w:p w:rsidR="001A33D1" w:rsidRPr="002743E6" w:rsidRDefault="001A33D1" w:rsidP="002743E6">
      <w:pPr>
        <w:spacing w:after="0"/>
        <w:ind w:left="60" w:firstLine="649"/>
        <w:jc w:val="both"/>
        <w:rPr>
          <w:rFonts w:ascii="Times New Roman" w:hAnsi="Times New Roman" w:cs="Times New Roman"/>
          <w:sz w:val="28"/>
          <w:szCs w:val="28"/>
        </w:rPr>
      </w:pPr>
    </w:p>
    <w:p w:rsidR="001A33D1" w:rsidRPr="002743E6" w:rsidRDefault="001A33D1" w:rsidP="002743E6">
      <w:pPr>
        <w:spacing w:after="0"/>
        <w:ind w:left="60" w:firstLine="649"/>
        <w:jc w:val="both"/>
        <w:rPr>
          <w:rFonts w:ascii="Times New Roman" w:hAnsi="Times New Roman" w:cs="Times New Roman"/>
          <w:sz w:val="28"/>
          <w:szCs w:val="28"/>
        </w:rPr>
      </w:pPr>
      <w:r w:rsidRPr="002743E6">
        <w:rPr>
          <w:rFonts w:ascii="Times New Roman" w:hAnsi="Times New Roman" w:cs="Times New Roman"/>
          <w:sz w:val="28"/>
          <w:szCs w:val="28"/>
        </w:rPr>
        <w:t xml:space="preserve">Вероятностный характер ядерных превращений приводит к невозможности определения момента времени, в который для одного из ядер источника осуществится процесс распада. В результате можно говорить лишь о вероятности распада за некоторый промежуток времени </w:t>
      </w:r>
      <w:r w:rsidRPr="002743E6">
        <w:rPr>
          <w:rFonts w:ascii="Times New Roman" w:hAnsi="Times New Roman" w:cs="Times New Roman"/>
          <w:i/>
          <w:sz w:val="28"/>
          <w:szCs w:val="28"/>
        </w:rPr>
        <w:t>dt</w:t>
      </w:r>
      <w:r w:rsidRPr="002743E6">
        <w:rPr>
          <w:rFonts w:ascii="Times New Roman" w:hAnsi="Times New Roman" w:cs="Times New Roman"/>
          <w:sz w:val="28"/>
          <w:szCs w:val="28"/>
        </w:rPr>
        <w:t xml:space="preserve">. Для малых значений dt вероятность распада одного ядра будет линейно зависеть от </w:t>
      </w:r>
      <w:r w:rsidRPr="002743E6">
        <w:rPr>
          <w:rFonts w:ascii="Times New Roman" w:hAnsi="Times New Roman" w:cs="Times New Roman"/>
          <w:i/>
          <w:sz w:val="28"/>
          <w:szCs w:val="28"/>
        </w:rPr>
        <w:t>dt</w:t>
      </w:r>
      <w:r w:rsidRPr="002743E6">
        <w:rPr>
          <w:rFonts w:ascii="Times New Roman" w:hAnsi="Times New Roman" w:cs="Times New Roman"/>
          <w:sz w:val="28"/>
          <w:szCs w:val="28"/>
        </w:rPr>
        <w:t>:</w:t>
      </w:r>
    </w:p>
    <w:p w:rsidR="00220EFC" w:rsidRPr="002743E6" w:rsidRDefault="00220EFC" w:rsidP="002743E6">
      <w:pPr>
        <w:spacing w:after="0"/>
        <w:ind w:left="60" w:firstLine="649"/>
        <w:jc w:val="right"/>
        <w:rPr>
          <w:rFonts w:ascii="Times New Roman" w:hAnsi="Times New Roman" w:cs="Times New Roman"/>
          <w:sz w:val="28"/>
          <w:szCs w:val="28"/>
        </w:rPr>
      </w:pPr>
      <w:r w:rsidRPr="002743E6">
        <w:rPr>
          <w:rFonts w:ascii="Times New Roman" w:hAnsi="Times New Roman" w:cs="Times New Roman"/>
          <w:i/>
          <w:sz w:val="28"/>
          <w:szCs w:val="28"/>
        </w:rPr>
        <w:t>Р</w:t>
      </w:r>
      <w:r w:rsidRPr="002743E6">
        <w:rPr>
          <w:rFonts w:ascii="Times New Roman" w:hAnsi="Times New Roman" w:cs="Times New Roman"/>
          <w:i/>
          <w:sz w:val="28"/>
          <w:szCs w:val="28"/>
          <w:vertAlign w:val="subscript"/>
        </w:rPr>
        <w:t xml:space="preserve">d </w:t>
      </w:r>
      <w:r w:rsidRPr="002743E6">
        <w:rPr>
          <w:rFonts w:ascii="Times New Roman" w:hAnsi="Times New Roman" w:cs="Times New Roman"/>
          <w:i/>
          <w:sz w:val="28"/>
          <w:szCs w:val="28"/>
        </w:rPr>
        <w:t>=λdt</w:t>
      </w:r>
      <w:r w:rsidRPr="002743E6">
        <w:rPr>
          <w:rFonts w:ascii="Times New Roman" w:hAnsi="Times New Roman" w:cs="Times New Roman"/>
          <w:sz w:val="28"/>
          <w:szCs w:val="28"/>
        </w:rPr>
        <w:t xml:space="preserve">                                                          (1)</w:t>
      </w:r>
    </w:p>
    <w:p w:rsidR="001A33D1" w:rsidRPr="002743E6" w:rsidRDefault="001A33D1" w:rsidP="002743E6">
      <w:pPr>
        <w:spacing w:after="0"/>
        <w:ind w:left="60" w:firstLine="649"/>
        <w:jc w:val="both"/>
        <w:rPr>
          <w:rFonts w:ascii="Times New Roman" w:hAnsi="Times New Roman" w:cs="Times New Roman"/>
          <w:sz w:val="28"/>
          <w:szCs w:val="28"/>
        </w:rPr>
      </w:pPr>
      <w:r w:rsidRPr="002743E6">
        <w:rPr>
          <w:rFonts w:ascii="Times New Roman" w:hAnsi="Times New Roman" w:cs="Times New Roman"/>
          <w:sz w:val="28"/>
          <w:szCs w:val="28"/>
        </w:rPr>
        <w:t xml:space="preserve">где </w:t>
      </w:r>
      <w:r w:rsidRPr="002743E6">
        <w:rPr>
          <w:rFonts w:ascii="Times New Roman" w:hAnsi="Times New Roman" w:cs="Times New Roman"/>
          <w:i/>
          <w:sz w:val="28"/>
          <w:szCs w:val="28"/>
        </w:rPr>
        <w:t>Р</w:t>
      </w:r>
      <w:r w:rsidRPr="002743E6">
        <w:rPr>
          <w:rFonts w:ascii="Times New Roman" w:hAnsi="Times New Roman" w:cs="Times New Roman"/>
          <w:i/>
          <w:sz w:val="28"/>
          <w:szCs w:val="28"/>
          <w:vertAlign w:val="subscript"/>
        </w:rPr>
        <w:t>d</w:t>
      </w:r>
      <w:r w:rsidRPr="002743E6">
        <w:rPr>
          <w:rFonts w:ascii="Times New Roman" w:hAnsi="Times New Roman" w:cs="Times New Roman"/>
          <w:sz w:val="28"/>
          <w:szCs w:val="28"/>
        </w:rPr>
        <w:t xml:space="preserve"> – вероятность распада, </w:t>
      </w:r>
      <w:r w:rsidR="00220EFC" w:rsidRPr="002743E6">
        <w:rPr>
          <w:rFonts w:ascii="Times New Roman" w:hAnsi="Times New Roman" w:cs="Times New Roman"/>
          <w:sz w:val="28"/>
          <w:szCs w:val="28"/>
        </w:rPr>
        <w:t>λ</w:t>
      </w:r>
      <w:r w:rsidRPr="002743E6">
        <w:rPr>
          <w:rFonts w:ascii="Times New Roman" w:hAnsi="Times New Roman" w:cs="Times New Roman"/>
          <w:sz w:val="28"/>
          <w:szCs w:val="28"/>
        </w:rPr>
        <w:t xml:space="preserve"> – постоянная распада. В случае большого числа радиоактивных ядер можно говорить о среднем числе ядер, распадающихся за время </w:t>
      </w:r>
      <w:r w:rsidRPr="002743E6">
        <w:rPr>
          <w:rFonts w:ascii="Times New Roman" w:hAnsi="Times New Roman" w:cs="Times New Roman"/>
          <w:i/>
          <w:sz w:val="28"/>
          <w:szCs w:val="28"/>
        </w:rPr>
        <w:t>dt</w:t>
      </w:r>
      <w:r w:rsidRPr="002743E6">
        <w:rPr>
          <w:rFonts w:ascii="Times New Roman" w:hAnsi="Times New Roman" w:cs="Times New Roman"/>
          <w:sz w:val="28"/>
          <w:szCs w:val="28"/>
        </w:rPr>
        <w:t>:</w:t>
      </w:r>
    </w:p>
    <w:p w:rsidR="00220EFC" w:rsidRPr="002743E6" w:rsidRDefault="00220EFC" w:rsidP="002743E6">
      <w:pPr>
        <w:spacing w:after="0"/>
        <w:ind w:left="60" w:firstLine="649"/>
        <w:jc w:val="right"/>
        <w:rPr>
          <w:rFonts w:ascii="Times New Roman" w:hAnsi="Times New Roman" w:cs="Times New Roman"/>
          <w:sz w:val="28"/>
          <w:szCs w:val="28"/>
        </w:rPr>
      </w:pPr>
      <w:r w:rsidRPr="002743E6">
        <w:rPr>
          <w:rFonts w:ascii="Times New Roman" w:hAnsi="Times New Roman" w:cs="Times New Roman"/>
          <w:i/>
          <w:sz w:val="28"/>
          <w:szCs w:val="28"/>
        </w:rPr>
        <w:t>dN = λNdt</w:t>
      </w:r>
      <w:r w:rsidRPr="002743E6">
        <w:rPr>
          <w:rFonts w:ascii="Times New Roman" w:hAnsi="Times New Roman" w:cs="Times New Roman"/>
          <w:sz w:val="28"/>
          <w:szCs w:val="28"/>
        </w:rPr>
        <w:t xml:space="preserve">                                                          (2)</w:t>
      </w:r>
    </w:p>
    <w:p w:rsidR="001A33D1" w:rsidRPr="002743E6" w:rsidRDefault="00220EFC" w:rsidP="002743E6">
      <w:pPr>
        <w:spacing w:after="0"/>
        <w:ind w:left="60" w:firstLine="649"/>
        <w:jc w:val="both"/>
        <w:rPr>
          <w:rFonts w:ascii="Times New Roman" w:hAnsi="Times New Roman" w:cs="Times New Roman"/>
          <w:sz w:val="28"/>
          <w:szCs w:val="28"/>
        </w:rPr>
      </w:pPr>
      <w:r w:rsidRPr="002743E6">
        <w:rPr>
          <w:rFonts w:ascii="Times New Roman" w:hAnsi="Times New Roman" w:cs="Times New Roman"/>
          <w:sz w:val="28"/>
          <w:szCs w:val="28"/>
        </w:rPr>
        <w:t xml:space="preserve"> Интегрирование этого уравнения приводит к известному закону радиоактивного распада. В системе </w:t>
      </w:r>
      <w:r w:rsidRPr="002743E6">
        <w:rPr>
          <w:rFonts w:ascii="Times New Roman" w:hAnsi="Times New Roman" w:cs="Times New Roman"/>
          <w:i/>
          <w:sz w:val="28"/>
          <w:szCs w:val="28"/>
        </w:rPr>
        <w:t>N</w:t>
      </w:r>
      <w:r w:rsidRPr="002743E6">
        <w:rPr>
          <w:rFonts w:ascii="Times New Roman" w:hAnsi="Times New Roman" w:cs="Times New Roman"/>
          <w:sz w:val="28"/>
          <w:szCs w:val="28"/>
        </w:rPr>
        <w:t xml:space="preserve"> радиоактивных ядер вероятность возникновения события распада за малое время </w:t>
      </w:r>
      <w:r w:rsidRPr="002743E6">
        <w:rPr>
          <w:rFonts w:ascii="Times New Roman" w:hAnsi="Times New Roman" w:cs="Times New Roman"/>
          <w:i/>
          <w:sz w:val="28"/>
          <w:szCs w:val="28"/>
        </w:rPr>
        <w:t>dt</w:t>
      </w:r>
      <w:r w:rsidRPr="002743E6">
        <w:rPr>
          <w:rFonts w:ascii="Times New Roman" w:hAnsi="Times New Roman" w:cs="Times New Roman"/>
          <w:sz w:val="28"/>
          <w:szCs w:val="28"/>
        </w:rPr>
        <w:t>, учитывая (1):</w:t>
      </w:r>
    </w:p>
    <w:p w:rsidR="00220EFC" w:rsidRPr="002743E6" w:rsidRDefault="00220EFC" w:rsidP="002743E6">
      <w:pPr>
        <w:spacing w:after="0"/>
        <w:ind w:left="60" w:firstLine="649"/>
        <w:jc w:val="right"/>
        <w:rPr>
          <w:rFonts w:ascii="Times New Roman" w:eastAsiaTheme="minorEastAsia" w:hAnsi="Times New Roman" w:cs="Times New Roman"/>
          <w:sz w:val="28"/>
          <w:szCs w:val="28"/>
        </w:rPr>
      </w:pPr>
      <w:r w:rsidRPr="002743E6">
        <w:rPr>
          <w:rFonts w:ascii="Times New Roman" w:eastAsiaTheme="minorEastAsia" w:hAnsi="Times New Roman" w:cs="Times New Roman"/>
          <w:i/>
          <w:sz w:val="28"/>
          <w:szCs w:val="28"/>
        </w:rPr>
        <w:t>P</w:t>
      </w:r>
      <w:r w:rsidRPr="002743E6">
        <w:rPr>
          <w:rFonts w:ascii="Times New Roman" w:eastAsiaTheme="minorEastAsia" w:hAnsi="Times New Roman" w:cs="Times New Roman"/>
          <w:i/>
          <w:sz w:val="28"/>
          <w:szCs w:val="28"/>
          <w:vertAlign w:val="subscript"/>
        </w:rPr>
        <w:t xml:space="preserve">d </w:t>
      </w:r>
      <w:r w:rsidRPr="002743E6">
        <w:rPr>
          <w:rFonts w:ascii="Times New Roman" w:eastAsiaTheme="minorEastAsia" w:hAnsi="Times New Roman" w:cs="Times New Roman"/>
          <w:i/>
          <w:sz w:val="28"/>
          <w:szCs w:val="28"/>
        </w:rPr>
        <w:t>= λNdt = p</w:t>
      </w:r>
      <w:r w:rsidRPr="002743E6">
        <w:rPr>
          <w:rFonts w:ascii="Times New Roman" w:eastAsiaTheme="minorEastAsia" w:hAnsi="Times New Roman" w:cs="Times New Roman"/>
          <w:i/>
          <w:sz w:val="28"/>
          <w:szCs w:val="28"/>
          <w:vertAlign w:val="subscript"/>
        </w:rPr>
        <w:t>d</w:t>
      </w:r>
      <w:r w:rsidRPr="002743E6">
        <w:rPr>
          <w:rFonts w:ascii="Times New Roman" w:eastAsiaTheme="minorEastAsia" w:hAnsi="Times New Roman" w:cs="Times New Roman"/>
          <w:i/>
          <w:sz w:val="28"/>
          <w:szCs w:val="28"/>
        </w:rPr>
        <w:t>dt</w:t>
      </w:r>
      <w:r w:rsidRPr="002743E6">
        <w:rPr>
          <w:rFonts w:ascii="Times New Roman" w:eastAsiaTheme="minorEastAsia" w:hAnsi="Times New Roman" w:cs="Times New Roman"/>
          <w:sz w:val="28"/>
          <w:szCs w:val="28"/>
        </w:rPr>
        <w:t xml:space="preserve">                                                 (3)</w:t>
      </w:r>
    </w:p>
    <w:p w:rsidR="00220EFC" w:rsidRPr="002743E6" w:rsidRDefault="00220EFC" w:rsidP="002743E6">
      <w:pPr>
        <w:spacing w:after="0"/>
        <w:ind w:left="60" w:firstLine="649"/>
        <w:jc w:val="both"/>
        <w:rPr>
          <w:rFonts w:ascii="Times New Roman" w:eastAsiaTheme="minorEastAsia" w:hAnsi="Times New Roman" w:cs="Times New Roman"/>
          <w:sz w:val="28"/>
          <w:szCs w:val="28"/>
        </w:rPr>
      </w:pPr>
      <w:r w:rsidRPr="002743E6">
        <w:rPr>
          <w:rFonts w:ascii="Times New Roman" w:eastAsiaTheme="minorEastAsia" w:hAnsi="Times New Roman" w:cs="Times New Roman"/>
          <w:sz w:val="28"/>
          <w:szCs w:val="28"/>
        </w:rPr>
        <w:t xml:space="preserve"> где </w:t>
      </w:r>
      <w:r w:rsidRPr="002743E6">
        <w:rPr>
          <w:rFonts w:ascii="Times New Roman" w:eastAsiaTheme="minorEastAsia" w:hAnsi="Times New Roman" w:cs="Times New Roman"/>
          <w:i/>
          <w:sz w:val="28"/>
          <w:szCs w:val="28"/>
        </w:rPr>
        <w:t>p</w:t>
      </w:r>
      <w:r w:rsidRPr="002743E6">
        <w:rPr>
          <w:rFonts w:ascii="Times New Roman" w:eastAsiaTheme="minorEastAsia" w:hAnsi="Times New Roman" w:cs="Times New Roman"/>
          <w:i/>
          <w:sz w:val="28"/>
          <w:szCs w:val="28"/>
          <w:vertAlign w:val="subscript"/>
        </w:rPr>
        <w:t>d</w:t>
      </w:r>
      <w:r w:rsidRPr="002743E6">
        <w:rPr>
          <w:rFonts w:ascii="Times New Roman" w:eastAsiaTheme="minorEastAsia" w:hAnsi="Times New Roman" w:cs="Times New Roman"/>
          <w:i/>
          <w:sz w:val="28"/>
          <w:szCs w:val="28"/>
        </w:rPr>
        <w:t xml:space="preserve"> = λN</w:t>
      </w:r>
      <w:r w:rsidRPr="002743E6">
        <w:rPr>
          <w:rFonts w:ascii="Times New Roman" w:eastAsiaTheme="minorEastAsia" w:hAnsi="Times New Roman" w:cs="Times New Roman"/>
          <w:sz w:val="28"/>
          <w:szCs w:val="28"/>
        </w:rPr>
        <w:t xml:space="preserve"> – плотность вероятности по времени возникновения события распада.</w:t>
      </w:r>
    </w:p>
    <w:p w:rsidR="00220EFC" w:rsidRPr="002743E6" w:rsidRDefault="00220EFC" w:rsidP="002743E6">
      <w:pPr>
        <w:spacing w:after="0"/>
        <w:ind w:left="60" w:firstLine="649"/>
        <w:jc w:val="both"/>
        <w:rPr>
          <w:rFonts w:ascii="Times New Roman" w:eastAsiaTheme="minorEastAsia" w:hAnsi="Times New Roman" w:cs="Times New Roman"/>
          <w:sz w:val="28"/>
          <w:szCs w:val="28"/>
        </w:rPr>
      </w:pPr>
      <w:r w:rsidRPr="002743E6">
        <w:rPr>
          <w:rFonts w:ascii="Times New Roman" w:eastAsiaTheme="minorEastAsia" w:hAnsi="Times New Roman" w:cs="Times New Roman"/>
          <w:sz w:val="28"/>
          <w:szCs w:val="28"/>
        </w:rPr>
        <w:t xml:space="preserve">Число отсчетов прямо пропорционально числу ядерных превращений в источнике. Можно ввести по аналогии с (3) ввести плотность вероятности по времени возникновения события регистрации </w:t>
      </w:r>
      <w:r w:rsidRPr="002743E6">
        <w:rPr>
          <w:rFonts w:ascii="Times New Roman" w:eastAsiaTheme="minorEastAsia" w:hAnsi="Times New Roman" w:cs="Times New Roman"/>
          <w:i/>
          <w:sz w:val="28"/>
          <w:szCs w:val="28"/>
        </w:rPr>
        <w:t>p</w:t>
      </w:r>
      <w:r w:rsidRPr="002743E6">
        <w:rPr>
          <w:rFonts w:ascii="Times New Roman" w:eastAsiaTheme="minorEastAsia" w:hAnsi="Times New Roman" w:cs="Times New Roman"/>
          <w:sz w:val="28"/>
          <w:szCs w:val="28"/>
        </w:rPr>
        <w:t xml:space="preserve">. Если считать интенсивность источника неизменной во время измерения, можно ввести на промежутке времени </w:t>
      </w:r>
      <w:r w:rsidRPr="002743E6">
        <w:rPr>
          <w:rFonts w:ascii="Times New Roman" w:eastAsiaTheme="minorEastAsia" w:hAnsi="Times New Roman" w:cs="Times New Roman"/>
          <w:i/>
          <w:sz w:val="28"/>
          <w:szCs w:val="28"/>
        </w:rPr>
        <w:t>t</w:t>
      </w:r>
      <w:r w:rsidRPr="002743E6">
        <w:rPr>
          <w:rFonts w:ascii="Times New Roman" w:eastAsiaTheme="minorEastAsia" w:hAnsi="Times New Roman" w:cs="Times New Roman"/>
          <w:sz w:val="28"/>
          <w:szCs w:val="28"/>
        </w:rPr>
        <w:t xml:space="preserve"> разбиение на малые отрезки </w:t>
      </w:r>
      <w:r w:rsidRPr="002743E6">
        <w:rPr>
          <w:rFonts w:ascii="Times New Roman" w:eastAsiaTheme="minorEastAsia" w:hAnsi="Times New Roman" w:cs="Times New Roman"/>
          <w:i/>
          <w:sz w:val="28"/>
          <w:szCs w:val="28"/>
        </w:rPr>
        <w:t>dt</w:t>
      </w:r>
      <w:r w:rsidRPr="002743E6">
        <w:rPr>
          <w:rFonts w:ascii="Times New Roman" w:eastAsiaTheme="minorEastAsia" w:hAnsi="Times New Roman" w:cs="Times New Roman"/>
          <w:sz w:val="28"/>
          <w:szCs w:val="28"/>
        </w:rPr>
        <w:t xml:space="preserve">. Число отрезков разбиения </w:t>
      </w:r>
      <w:r w:rsidRPr="002743E6">
        <w:rPr>
          <w:rFonts w:ascii="Times New Roman" w:eastAsiaTheme="minorEastAsia" w:hAnsi="Times New Roman" w:cs="Times New Roman"/>
          <w:i/>
          <w:sz w:val="28"/>
          <w:szCs w:val="28"/>
        </w:rPr>
        <w:t>t/dt</w:t>
      </w:r>
      <w:r w:rsidRPr="002743E6">
        <w:rPr>
          <w:rFonts w:ascii="Times New Roman" w:eastAsiaTheme="minorEastAsia" w:hAnsi="Times New Roman" w:cs="Times New Roman"/>
          <w:sz w:val="28"/>
          <w:szCs w:val="28"/>
        </w:rPr>
        <w:t xml:space="preserve"> = </w:t>
      </w:r>
      <w:r w:rsidRPr="002743E6">
        <w:rPr>
          <w:rFonts w:ascii="Times New Roman" w:eastAsiaTheme="minorEastAsia" w:hAnsi="Times New Roman" w:cs="Times New Roman"/>
          <w:i/>
          <w:sz w:val="28"/>
          <w:szCs w:val="28"/>
        </w:rPr>
        <w:t>m</w:t>
      </w:r>
      <w:r w:rsidRPr="002743E6">
        <w:rPr>
          <w:rFonts w:ascii="Times New Roman" w:eastAsiaTheme="minorEastAsia" w:hAnsi="Times New Roman" w:cs="Times New Roman"/>
          <w:sz w:val="28"/>
          <w:szCs w:val="28"/>
        </w:rPr>
        <w:t xml:space="preserve">. Вероятность наблюдений </w:t>
      </w:r>
      <w:r w:rsidRPr="002743E6">
        <w:rPr>
          <w:rFonts w:ascii="Times New Roman" w:eastAsiaTheme="minorEastAsia" w:hAnsi="Times New Roman" w:cs="Times New Roman"/>
          <w:i/>
          <w:sz w:val="28"/>
          <w:szCs w:val="28"/>
        </w:rPr>
        <w:t>n</w:t>
      </w:r>
      <w:r w:rsidRPr="002743E6">
        <w:rPr>
          <w:rFonts w:ascii="Times New Roman" w:eastAsiaTheme="minorEastAsia" w:hAnsi="Times New Roman" w:cs="Times New Roman"/>
          <w:sz w:val="28"/>
          <w:szCs w:val="28"/>
        </w:rPr>
        <w:t xml:space="preserve"> распадов за время </w:t>
      </w:r>
      <w:r w:rsidRPr="002743E6">
        <w:rPr>
          <w:rFonts w:ascii="Times New Roman" w:eastAsiaTheme="minorEastAsia" w:hAnsi="Times New Roman" w:cs="Times New Roman"/>
          <w:i/>
          <w:sz w:val="28"/>
          <w:szCs w:val="28"/>
        </w:rPr>
        <w:t>t</w:t>
      </w:r>
      <w:r w:rsidRPr="002743E6">
        <w:rPr>
          <w:rFonts w:ascii="Times New Roman" w:eastAsiaTheme="minorEastAsia" w:hAnsi="Times New Roman" w:cs="Times New Roman"/>
          <w:sz w:val="28"/>
          <w:szCs w:val="28"/>
        </w:rPr>
        <w:t xml:space="preserve"> будет:</w:t>
      </w:r>
    </w:p>
    <w:p w:rsidR="005A1C01" w:rsidRPr="002743E6" w:rsidRDefault="005A1C01" w:rsidP="002743E6">
      <w:pPr>
        <w:spacing w:after="0"/>
        <w:ind w:left="60" w:firstLine="649"/>
        <w:jc w:val="right"/>
        <w:rPr>
          <w:rFonts w:ascii="Times New Roman" w:eastAsiaTheme="minorEastAsia" w:hAnsi="Times New Roman" w:cs="Times New Roman"/>
          <w:sz w:val="28"/>
          <w:szCs w:val="28"/>
        </w:rPr>
      </w:pPr>
      <m:oMath>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n,t</m:t>
            </m:r>
          </m:e>
        </m:d>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m</m:t>
            </m:r>
          </m:sub>
          <m:sup>
            <m:r>
              <w:rPr>
                <w:rFonts w:ascii="Cambria Math" w:eastAsiaTheme="minorEastAsia" w:hAnsi="Cambria Math" w:cs="Times New Roman"/>
                <w:sz w:val="28"/>
                <w:szCs w:val="28"/>
              </w:rPr>
              <m:t>n</m:t>
            </m:r>
          </m:sup>
        </m:sSub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(pdt)</m:t>
            </m:r>
          </m:e>
          <m:sup>
            <m:r>
              <w:rPr>
                <w:rFonts w:ascii="Cambria Math" w:eastAsiaTheme="minorEastAsia" w:hAnsi="Cambria Math" w:cs="Times New Roman"/>
                <w:sz w:val="28"/>
                <w:szCs w:val="28"/>
              </w:rPr>
              <m:t>n</m:t>
            </m:r>
          </m:sup>
        </m:sSup>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1-pdt</m:t>
                </m:r>
              </m:e>
            </m:d>
          </m:e>
          <m:sup>
            <m:r>
              <w:rPr>
                <w:rFonts w:ascii="Cambria Math" w:eastAsiaTheme="minorEastAsia" w:hAnsi="Cambria Math" w:cs="Times New Roman"/>
                <w:sz w:val="28"/>
                <w:szCs w:val="28"/>
              </w:rPr>
              <m:t>m-n</m:t>
            </m:r>
          </m:sup>
        </m:sSup>
      </m:oMath>
      <w:r w:rsidRPr="002743E6">
        <w:rPr>
          <w:rFonts w:ascii="Times New Roman" w:eastAsiaTheme="minorEastAsia" w:hAnsi="Times New Roman" w:cs="Times New Roman"/>
          <w:sz w:val="28"/>
          <w:szCs w:val="28"/>
        </w:rPr>
        <w:t xml:space="preserve">                        (4)</w:t>
      </w:r>
    </w:p>
    <w:p w:rsidR="00220EFC" w:rsidRPr="002743E6" w:rsidRDefault="005A1C01" w:rsidP="002743E6">
      <w:pPr>
        <w:spacing w:after="0"/>
        <w:ind w:left="60" w:firstLine="649"/>
        <w:jc w:val="both"/>
        <w:rPr>
          <w:rFonts w:ascii="Times New Roman" w:eastAsiaTheme="minorEastAsia" w:hAnsi="Times New Roman" w:cs="Times New Roman"/>
          <w:sz w:val="28"/>
          <w:szCs w:val="28"/>
        </w:rPr>
      </w:pPr>
      <w:r w:rsidRPr="002743E6">
        <w:rPr>
          <w:rFonts w:ascii="Times New Roman" w:eastAsiaTheme="minorEastAsia" w:hAnsi="Times New Roman" w:cs="Times New Roman"/>
          <w:sz w:val="28"/>
          <w:szCs w:val="28"/>
        </w:rPr>
        <w:t xml:space="preserve">При </w:t>
      </w:r>
      <w:r w:rsidRPr="002743E6">
        <w:rPr>
          <w:rFonts w:ascii="Times New Roman" w:eastAsiaTheme="minorEastAsia" w:hAnsi="Times New Roman" w:cs="Times New Roman"/>
          <w:i/>
          <w:sz w:val="28"/>
          <w:szCs w:val="28"/>
          <w:lang w:val="en-US"/>
        </w:rPr>
        <w:t>dt</w:t>
      </w:r>
      <w:r w:rsidRPr="002743E6">
        <w:rPr>
          <w:rFonts w:ascii="Times New Roman" w:eastAsiaTheme="minorEastAsia" w:hAnsi="Times New Roman" w:cs="Times New Roman"/>
          <w:i/>
          <w:sz w:val="28"/>
          <w:szCs w:val="28"/>
        </w:rPr>
        <w:t>→0</w:t>
      </w:r>
    </w:p>
    <w:p w:rsidR="00220EFC" w:rsidRPr="002743E6" w:rsidRDefault="00220EFC" w:rsidP="002743E6">
      <w:pPr>
        <w:spacing w:after="0"/>
        <w:ind w:left="60" w:firstLine="649"/>
        <w:jc w:val="both"/>
        <w:rPr>
          <w:rFonts w:ascii="Times New Roman" w:eastAsiaTheme="minorEastAsia" w:hAnsi="Times New Roman" w:cs="Times New Roman"/>
          <w:sz w:val="28"/>
          <w:szCs w:val="28"/>
        </w:rPr>
      </w:pPr>
    </w:p>
    <w:p w:rsidR="00220EFC" w:rsidRPr="002743E6" w:rsidRDefault="005A1C01" w:rsidP="002743E6">
      <w:pPr>
        <w:spacing w:after="0"/>
        <w:ind w:left="60" w:firstLine="649"/>
        <w:jc w:val="right"/>
        <w:rPr>
          <w:rFonts w:ascii="Times New Roman" w:eastAsiaTheme="minorEastAsia" w:hAnsi="Times New Roman" w:cs="Times New Roman"/>
          <w:sz w:val="28"/>
          <w:szCs w:val="28"/>
        </w:rPr>
      </w:pPr>
      <m:oMath>
        <m:r>
          <w:rPr>
            <w:rFonts w:ascii="Cambria Math" w:eastAsiaTheme="minorEastAsia" w:hAnsi="Cambria Math" w:cs="Times New Roman"/>
            <w:sz w:val="28"/>
            <w:szCs w:val="28"/>
          </w:rPr>
          <w:lastRenderedPageBreak/>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n,t</m:t>
            </m:r>
          </m:e>
        </m:d>
        <m:r>
          <w:rPr>
            <w:rFonts w:ascii="Cambria Math" w:eastAsiaTheme="minorEastAsia" w:hAnsi="Cambria Math" w:cs="Times New Roman"/>
            <w:sz w:val="28"/>
            <w:szCs w:val="28"/>
          </w:rPr>
          <m:t>=</m:t>
        </m:r>
        <m:func>
          <m:funcPr>
            <m:ctrlPr>
              <w:rPr>
                <w:rFonts w:ascii="Cambria Math" w:eastAsiaTheme="minorEastAsia" w:hAnsi="Cambria Math" w:cs="Times New Roman"/>
                <w:i/>
                <w:sz w:val="28"/>
                <w:szCs w:val="28"/>
              </w:rPr>
            </m:ctrlPr>
          </m:funcPr>
          <m:fName>
            <m:limLow>
              <m:limLowPr>
                <m:ctrlPr>
                  <w:rPr>
                    <w:rFonts w:ascii="Cambria Math" w:eastAsiaTheme="minorEastAsia" w:hAnsi="Cambria Math" w:cs="Times New Roman"/>
                    <w:i/>
                    <w:sz w:val="28"/>
                    <w:szCs w:val="28"/>
                  </w:rPr>
                </m:ctrlPr>
              </m:limLowPr>
              <m:e>
                <m:r>
                  <m:rPr>
                    <m:sty m:val="p"/>
                  </m:rPr>
                  <w:rPr>
                    <w:rFonts w:ascii="Cambria Math" w:hAnsi="Cambria Math" w:cs="Times New Roman"/>
                    <w:sz w:val="28"/>
                    <w:szCs w:val="28"/>
                  </w:rPr>
                  <m:t>lim</m:t>
                </m:r>
              </m:e>
              <m:lim>
                <m:r>
                  <w:rPr>
                    <w:rFonts w:ascii="Cambria Math" w:eastAsiaTheme="minorEastAsia" w:hAnsi="Cambria Math" w:cs="Times New Roman"/>
                    <w:sz w:val="28"/>
                    <w:szCs w:val="28"/>
                  </w:rPr>
                  <m:t>dt→0</m:t>
                </m:r>
              </m:lim>
            </m:limLow>
          </m:fName>
          <m:e>
            <m:d>
              <m:dPr>
                <m:begChr m:val="["/>
                <m:endChr m:val="]"/>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m:t>
                    </m:r>
                  </m:num>
                  <m:den>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m-n</m:t>
                        </m:r>
                      </m:e>
                    </m:d>
                    <m:r>
                      <w:rPr>
                        <w:rFonts w:ascii="Cambria Math" w:eastAsiaTheme="minorEastAsia" w:hAnsi="Cambria Math" w:cs="Times New Roman"/>
                        <w:sz w:val="28"/>
                        <w:szCs w:val="28"/>
                      </w:rPr>
                      <m:t>!n!</m:t>
                    </m:r>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(pdt)</m:t>
                    </m:r>
                  </m:e>
                  <m:sup>
                    <m:r>
                      <w:rPr>
                        <w:rFonts w:ascii="Cambria Math" w:eastAsiaTheme="minorEastAsia" w:hAnsi="Cambria Math" w:cs="Times New Roman"/>
                        <w:sz w:val="28"/>
                        <w:szCs w:val="28"/>
                      </w:rPr>
                      <m:t>n</m:t>
                    </m:r>
                  </m:sup>
                </m:sSup>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1-pdt</m:t>
                        </m:r>
                      </m:e>
                    </m:d>
                  </m:e>
                  <m: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pdt</m:t>
                        </m:r>
                      </m:den>
                    </m:f>
                    <m:r>
                      <w:rPr>
                        <w:rFonts w:ascii="Cambria Math" w:eastAsiaTheme="minorEastAsia" w:hAnsi="Cambria Math" w:cs="Times New Roman"/>
                        <w:sz w:val="28"/>
                        <w:szCs w:val="28"/>
                      </w:rPr>
                      <m:t>(m-n</m:t>
                    </m:r>
                  </m:sup>
                </m:sSup>
              </m:e>
            </m:d>
          </m:e>
        </m:func>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m:t>
                </m:r>
              </m:e>
              <m:sup>
                <m:r>
                  <w:rPr>
                    <w:rFonts w:ascii="Cambria Math" w:eastAsiaTheme="minorEastAsia" w:hAnsi="Cambria Math" w:cs="Times New Roman"/>
                    <w:sz w:val="28"/>
                    <w:szCs w:val="28"/>
                  </w:rPr>
                  <m:t>n</m:t>
                </m:r>
              </m:sup>
            </m:sSup>
          </m:num>
          <m:den>
            <m:r>
              <w:rPr>
                <w:rFonts w:ascii="Cambria Math" w:eastAsiaTheme="minorEastAsia" w:hAnsi="Cambria Math" w:cs="Times New Roman"/>
                <w:sz w:val="28"/>
                <w:szCs w:val="28"/>
              </w:rPr>
              <m:t>n!</m:t>
            </m:r>
          </m:den>
        </m:f>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pdt</m:t>
                </m:r>
              </m:e>
            </m:d>
          </m:e>
          <m:sup>
            <m:r>
              <w:rPr>
                <w:rFonts w:ascii="Cambria Math" w:eastAsiaTheme="minorEastAsia" w:hAnsi="Cambria Math" w:cs="Times New Roman"/>
                <w:sz w:val="28"/>
                <w:szCs w:val="28"/>
              </w:rPr>
              <m:t>n</m:t>
            </m:r>
          </m:sup>
        </m:s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-pdt(m-n)</m:t>
            </m:r>
          </m:sup>
        </m:s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n!</m:t>
            </m:r>
          </m:den>
        </m:f>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t</m:t>
                    </m:r>
                  </m:num>
                  <m:den>
                    <m:r>
                      <w:rPr>
                        <w:rFonts w:ascii="Cambria Math" w:eastAsiaTheme="minorEastAsia" w:hAnsi="Cambria Math" w:cs="Times New Roman"/>
                        <w:sz w:val="28"/>
                        <w:szCs w:val="28"/>
                      </w:rPr>
                      <m:t>dt</m:t>
                    </m:r>
                  </m:den>
                </m:f>
              </m:e>
            </m:d>
          </m:e>
          <m:sup>
            <m:r>
              <w:rPr>
                <w:rFonts w:ascii="Cambria Math" w:eastAsiaTheme="minorEastAsia" w:hAnsi="Cambria Math" w:cs="Times New Roman"/>
                <w:sz w:val="28"/>
                <w:szCs w:val="28"/>
              </w:rPr>
              <m:t>n</m:t>
            </m:r>
          </m:sup>
        </m:sSup>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pdt</m:t>
                </m:r>
              </m:e>
            </m:d>
          </m:e>
          <m:sup>
            <m:r>
              <w:rPr>
                <w:rFonts w:ascii="Cambria Math" w:eastAsiaTheme="minorEastAsia" w:hAnsi="Cambria Math" w:cs="Times New Roman"/>
                <w:sz w:val="28"/>
                <w:szCs w:val="28"/>
              </w:rPr>
              <m:t>n</m:t>
            </m:r>
          </m:sup>
        </m:s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-pdt(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t</m:t>
                </m:r>
              </m:num>
              <m:den>
                <m:r>
                  <w:rPr>
                    <w:rFonts w:ascii="Cambria Math" w:eastAsiaTheme="minorEastAsia" w:hAnsi="Cambria Math" w:cs="Times New Roman"/>
                    <w:sz w:val="28"/>
                    <w:szCs w:val="28"/>
                  </w:rPr>
                  <m:t>dt</m:t>
                </m:r>
              </m:den>
            </m:f>
            <m:r>
              <w:rPr>
                <w:rFonts w:ascii="Cambria Math" w:eastAsiaTheme="minorEastAsia" w:hAnsi="Cambria Math" w:cs="Times New Roman"/>
                <w:sz w:val="28"/>
                <w:szCs w:val="28"/>
              </w:rPr>
              <m:t>-n)</m:t>
            </m:r>
          </m:sup>
        </m:s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pt</m:t>
                    </m:r>
                  </m:e>
                </m:d>
              </m:e>
              <m:sup>
                <m:r>
                  <w:rPr>
                    <w:rFonts w:ascii="Cambria Math" w:eastAsiaTheme="minorEastAsia" w:hAnsi="Cambria Math" w:cs="Times New Roman"/>
                    <w:sz w:val="28"/>
                    <w:szCs w:val="28"/>
                  </w:rPr>
                  <m:t>n</m:t>
                </m:r>
              </m:sup>
            </m:sSup>
          </m:num>
          <m:den>
            <m:r>
              <w:rPr>
                <w:rFonts w:ascii="Cambria Math" w:eastAsiaTheme="minorEastAsia" w:hAnsi="Cambria Math" w:cs="Times New Roman"/>
                <w:sz w:val="28"/>
                <w:szCs w:val="28"/>
              </w:rPr>
              <m:t>n!</m:t>
            </m:r>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-pt</m:t>
            </m:r>
          </m:sup>
        </m:sSup>
      </m:oMath>
      <w:r w:rsidR="005E4FA7" w:rsidRPr="002743E6">
        <w:rPr>
          <w:rFonts w:ascii="Times New Roman" w:eastAsiaTheme="minorEastAsia" w:hAnsi="Times New Roman" w:cs="Times New Roman"/>
          <w:sz w:val="28"/>
          <w:szCs w:val="28"/>
        </w:rPr>
        <w:t xml:space="preserve">                       (5)</w:t>
      </w:r>
    </w:p>
    <w:p w:rsidR="005E4FA7" w:rsidRPr="002743E6" w:rsidRDefault="005E4FA7" w:rsidP="002743E6">
      <w:pPr>
        <w:spacing w:after="0"/>
        <w:ind w:left="60" w:firstLine="649"/>
        <w:jc w:val="both"/>
        <w:rPr>
          <w:rFonts w:ascii="Times New Roman" w:eastAsiaTheme="minorEastAsia" w:hAnsi="Times New Roman" w:cs="Times New Roman"/>
          <w:sz w:val="28"/>
          <w:szCs w:val="28"/>
        </w:rPr>
      </w:pPr>
      <w:r w:rsidRPr="002743E6">
        <w:rPr>
          <w:rFonts w:ascii="Times New Roman" w:eastAsiaTheme="minorEastAsia" w:hAnsi="Times New Roman" w:cs="Times New Roman"/>
          <w:sz w:val="28"/>
          <w:szCs w:val="28"/>
        </w:rPr>
        <w:t xml:space="preserve">Таким образом случайная величина числа частиц, зарегистрированных детектором за время </w:t>
      </w:r>
      <w:r w:rsidRPr="002743E6">
        <w:rPr>
          <w:rFonts w:ascii="Times New Roman" w:eastAsiaTheme="minorEastAsia" w:hAnsi="Times New Roman" w:cs="Times New Roman"/>
          <w:i/>
          <w:sz w:val="28"/>
          <w:szCs w:val="28"/>
        </w:rPr>
        <w:t>t</w:t>
      </w:r>
      <w:r w:rsidRPr="002743E6">
        <w:rPr>
          <w:rFonts w:ascii="Times New Roman" w:eastAsiaTheme="minorEastAsia" w:hAnsi="Times New Roman" w:cs="Times New Roman"/>
          <w:sz w:val="28"/>
          <w:szCs w:val="28"/>
        </w:rPr>
        <w:t>, подчиняется распределению Пуассона. Зная распределение случайной величины, можно найти ее мат. ожидание и дисперсию и, следовательно, способ оценки ошибки измерений. Математическое ожидание числа отсчетов:</w:t>
      </w:r>
    </w:p>
    <w:p w:rsidR="005E4FA7" w:rsidRPr="002743E6" w:rsidRDefault="005C4C89" w:rsidP="002743E6">
      <w:pPr>
        <w:spacing w:after="0"/>
        <w:ind w:left="60" w:firstLine="649"/>
        <w:jc w:val="right"/>
        <w:rPr>
          <w:rFonts w:ascii="Times New Roman" w:eastAsiaTheme="minorEastAsia" w:hAnsi="Times New Roman" w:cs="Times New Roman"/>
          <w:sz w:val="28"/>
          <w:szCs w:val="28"/>
        </w:rPr>
      </w:pPr>
      <m:oMath>
        <m:r>
          <w:rPr>
            <w:rFonts w:ascii="Cambria Math" w:eastAsiaTheme="minorEastAsia" w:hAnsi="Cambria Math" w:cs="Times New Roman"/>
            <w:sz w:val="28"/>
            <w:szCs w:val="28"/>
          </w:rPr>
          <m:t>M</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n</m:t>
            </m:r>
          </m:e>
        </m:d>
        <m:r>
          <w:rPr>
            <w:rFonts w:ascii="Cambria Math" w:eastAsiaTheme="minorEastAsia" w:hAnsi="Cambria Math" w:cs="Times New Roman"/>
            <w:sz w:val="28"/>
            <w:szCs w:val="28"/>
          </w:rPr>
          <m:t>=&lt;n≥</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n=0</m:t>
            </m:r>
          </m:sub>
          <m:sup>
            <m:r>
              <w:rPr>
                <w:rFonts w:ascii="Cambria Math" w:eastAsiaTheme="minorEastAsia" w:hAnsi="Cambria Math" w:cs="Times New Roman"/>
                <w:sz w:val="28"/>
                <w:szCs w:val="28"/>
              </w:rPr>
              <m:t>∞</m:t>
            </m:r>
          </m:sup>
          <m:e>
            <m:r>
              <w:rPr>
                <w:rFonts w:ascii="Cambria Math" w:eastAsiaTheme="minorEastAsia" w:hAnsi="Cambria Math" w:cs="Times New Roman"/>
                <w:sz w:val="28"/>
                <w:szCs w:val="28"/>
              </w:rPr>
              <m:t>nP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n,t</m:t>
                </m:r>
              </m:e>
            </m:d>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n=0</m:t>
                </m:r>
              </m:sub>
              <m:sup>
                <m:r>
                  <w:rPr>
                    <w:rFonts w:ascii="Cambria Math" w:eastAsiaTheme="minorEastAsia" w:hAnsi="Cambria Math" w:cs="Times New Roman"/>
                    <w:sz w:val="28"/>
                    <w:szCs w:val="28"/>
                  </w:rPr>
                  <m:t>∞</m:t>
                </m:r>
              </m:sup>
              <m:e>
                <m:r>
                  <w:rPr>
                    <w:rFonts w:ascii="Cambria Math" w:eastAsiaTheme="minorEastAsia" w:hAnsi="Cambria Math" w:cs="Times New Roman"/>
                    <w:sz w:val="28"/>
                    <w:szCs w:val="28"/>
                  </w:rPr>
                  <m:t>pt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pt</m:t>
                            </m:r>
                          </m:e>
                        </m:d>
                      </m:e>
                      <m:sup>
                        <m:r>
                          <w:rPr>
                            <w:rFonts w:ascii="Cambria Math" w:eastAsiaTheme="minorEastAsia" w:hAnsi="Cambria Math" w:cs="Times New Roman"/>
                            <w:sz w:val="28"/>
                            <w:szCs w:val="28"/>
                          </w:rPr>
                          <m:t>n-1</m:t>
                        </m:r>
                      </m:sup>
                    </m:sSup>
                  </m:num>
                  <m:den>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n-1</m:t>
                        </m:r>
                      </m:e>
                    </m:d>
                    <m:r>
                      <w:rPr>
                        <w:rFonts w:ascii="Cambria Math" w:eastAsiaTheme="minorEastAsia" w:hAnsi="Cambria Math" w:cs="Times New Roman"/>
                        <w:sz w:val="28"/>
                        <w:szCs w:val="28"/>
                      </w:rPr>
                      <m:t>!</m:t>
                    </m:r>
                  </m:den>
                </m:f>
              </m:e>
            </m:nary>
          </m:e>
        </m:nary>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-pt</m:t>
            </m:r>
          </m:sup>
        </m:sSup>
        <m:r>
          <w:rPr>
            <w:rFonts w:ascii="Cambria Math" w:eastAsiaTheme="minorEastAsia" w:hAnsi="Cambria Math" w:cs="Times New Roman"/>
            <w:sz w:val="28"/>
            <w:szCs w:val="28"/>
          </w:rPr>
          <m:t>=pt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k=0</m:t>
            </m:r>
          </m:sub>
          <m:sup>
            <m:r>
              <w:rPr>
                <w:rFonts w:ascii="Cambria Math" w:eastAsiaTheme="minorEastAsia" w:hAnsi="Cambria Math" w:cs="Times New Roman"/>
                <w:sz w:val="28"/>
                <w:szCs w:val="28"/>
              </w:rPr>
              <m:t>∞</m:t>
            </m:r>
          </m:sup>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pt</m:t>
                        </m:r>
                      </m:e>
                    </m:d>
                  </m:e>
                  <m:sup>
                    <m:r>
                      <w:rPr>
                        <w:rFonts w:ascii="Cambria Math" w:eastAsiaTheme="minorEastAsia" w:hAnsi="Cambria Math" w:cs="Times New Roman"/>
                        <w:sz w:val="28"/>
                        <w:szCs w:val="28"/>
                      </w:rPr>
                      <m:t>k</m:t>
                    </m:r>
                  </m:sup>
                </m:sSup>
              </m:num>
              <m:den>
                <m:r>
                  <w:rPr>
                    <w:rFonts w:ascii="Cambria Math" w:eastAsiaTheme="minorEastAsia" w:hAnsi="Cambria Math" w:cs="Times New Roman"/>
                    <w:sz w:val="28"/>
                    <w:szCs w:val="28"/>
                  </w:rPr>
                  <m:t>k!</m:t>
                </m:r>
              </m:den>
            </m:f>
          </m:e>
        </m:nary>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-pt</m:t>
            </m:r>
          </m:sup>
        </m:sSup>
        <m:r>
          <w:rPr>
            <w:rFonts w:ascii="Cambria Math" w:eastAsiaTheme="minorEastAsia" w:hAnsi="Cambria Math" w:cs="Times New Roman"/>
            <w:sz w:val="28"/>
            <w:szCs w:val="28"/>
          </w:rPr>
          <m:t>=pt</m:t>
        </m:r>
      </m:oMath>
      <w:r w:rsidR="00715789" w:rsidRPr="002743E6">
        <w:rPr>
          <w:rFonts w:ascii="Times New Roman" w:eastAsiaTheme="minorEastAsia" w:hAnsi="Times New Roman" w:cs="Times New Roman"/>
          <w:sz w:val="28"/>
          <w:szCs w:val="28"/>
        </w:rPr>
        <w:t xml:space="preserve">     (6) </w:t>
      </w:r>
    </w:p>
    <w:p w:rsidR="00220EFC" w:rsidRPr="002743E6" w:rsidRDefault="00715789" w:rsidP="002743E6">
      <w:pPr>
        <w:spacing w:after="0"/>
        <w:ind w:left="60" w:firstLine="649"/>
        <w:jc w:val="both"/>
        <w:rPr>
          <w:rFonts w:ascii="Times New Roman" w:eastAsiaTheme="minorEastAsia" w:hAnsi="Times New Roman" w:cs="Times New Roman"/>
          <w:sz w:val="28"/>
          <w:szCs w:val="28"/>
        </w:rPr>
      </w:pPr>
      <w:r w:rsidRPr="002743E6">
        <w:rPr>
          <w:rFonts w:ascii="Times New Roman" w:eastAsiaTheme="minorEastAsia" w:hAnsi="Times New Roman" w:cs="Times New Roman"/>
          <w:sz w:val="28"/>
          <w:szCs w:val="28"/>
        </w:rPr>
        <w:t>Дисперсия:</w:t>
      </w:r>
    </w:p>
    <w:p w:rsidR="00715789" w:rsidRPr="002743E6" w:rsidRDefault="00715789" w:rsidP="002743E6">
      <w:pPr>
        <w:spacing w:after="0"/>
        <w:ind w:left="60" w:firstLine="649"/>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lang w:val="en-US"/>
          </w:rPr>
          <m:t>D</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n</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M</m:t>
        </m:r>
        <m:r>
          <w:rPr>
            <w:rFonts w:ascii="Cambria Math" w:eastAsiaTheme="minorEastAsia" w:hAnsi="Cambria Math" w:cs="Times New Roman"/>
            <w:sz w:val="28"/>
            <w:szCs w:val="28"/>
          </w:rPr>
          <m:t>[</m:t>
        </m:r>
        <m:d>
          <m:dPr>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-&lt;</m:t>
            </m:r>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&gt;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e>
        </m:d>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m:t>
            </m:r>
          </m:sup>
          <m:e>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pt</m:t>
                    </m:r>
                  </m:e>
                </m:d>
              </m:e>
              <m:sup>
                <m:r>
                  <w:rPr>
                    <w:rFonts w:ascii="Cambria Math" w:eastAsiaTheme="minorEastAsia" w:hAnsi="Cambria Math" w:cs="Times New Roman"/>
                    <w:sz w:val="28"/>
                    <w:szCs w:val="28"/>
                  </w:rPr>
                  <m:t>2</m:t>
                </m:r>
              </m:sup>
            </m:sSup>
          </m:e>
        </m:nary>
        <m:r>
          <w:rPr>
            <w:rFonts w:ascii="Cambria Math" w:eastAsiaTheme="minorEastAsia" w:hAnsi="Cambria Math" w:cs="Times New Roman"/>
            <w:sz w:val="28"/>
            <w:szCs w:val="28"/>
            <w:lang w:val="en-US"/>
          </w:rPr>
          <m:t>P</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lang w:val="en-US"/>
              </w:rPr>
            </m:ctrlPr>
          </m:dPr>
          <m:e>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m:t>
                </m:r>
              </m:sup>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n</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lang w:val="en-US"/>
                  </w:rPr>
                  <m:t>P</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e>
                </m:d>
              </m:e>
            </m:nary>
          </m:e>
        </m: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pt</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-2</m:t>
        </m:r>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pt</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m:t>
            </m:r>
          </m:sup>
          <m:e>
            <m:r>
              <w:rPr>
                <w:rFonts w:ascii="Cambria Math" w:eastAsiaTheme="minorEastAsia" w:hAnsi="Cambria Math" w:cs="Times New Roman"/>
                <w:sz w:val="28"/>
                <w:szCs w:val="28"/>
                <w:lang w:val="en-US"/>
              </w:rPr>
              <m:t>n</m:t>
            </m:r>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pt</m:t>
                        </m:r>
                      </m:e>
                    </m:d>
                  </m:e>
                  <m:sup>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-1</m:t>
                    </m:r>
                  </m:sup>
                </m:sSup>
              </m:num>
              <m:den>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-1</m:t>
                    </m:r>
                  </m:e>
                </m:d>
                <m:r>
                  <w:rPr>
                    <w:rFonts w:ascii="Cambria Math" w:eastAsiaTheme="minorEastAsia" w:hAnsi="Cambria Math" w:cs="Times New Roman"/>
                    <w:sz w:val="28"/>
                    <w:szCs w:val="28"/>
                  </w:rPr>
                  <m:t>!</m:t>
                </m:r>
              </m:den>
            </m:f>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pt</m:t>
                </m:r>
              </m:sup>
            </m:sSup>
            <m:r>
              <w:rPr>
                <w:rFonts w:ascii="Cambria Math" w:eastAsiaTheme="minorEastAsia" w:hAnsi="Cambria Math" w:cs="Times New Roman"/>
                <w:sz w:val="28"/>
                <w:szCs w:val="28"/>
                <w:lang w:val="en-US"/>
              </w:rPr>
              <m:t>pt</m:t>
            </m:r>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pt</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pt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m:t>
                </m:r>
              </m:sup>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rPr>
                      <m:t>+1</m:t>
                    </m:r>
                  </m:e>
                </m:d>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pt</m:t>
                            </m:r>
                          </m:e>
                        </m:d>
                      </m:e>
                      <m:sup>
                        <m:r>
                          <w:rPr>
                            <w:rFonts w:ascii="Cambria Math" w:eastAsiaTheme="minorEastAsia" w:hAnsi="Cambria Math" w:cs="Times New Roman"/>
                            <w:sz w:val="28"/>
                            <w:szCs w:val="28"/>
                            <w:lang w:val="en-US"/>
                          </w:rPr>
                          <m:t>k</m:t>
                        </m:r>
                      </m:sup>
                    </m:sSup>
                  </m:num>
                  <m:den>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rPr>
                      <m:t>!</m:t>
                    </m:r>
                  </m:den>
                </m:f>
              </m:e>
            </m:nary>
          </m:e>
        </m:nary>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pt</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pt</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pt</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pt</m:t>
            </m:r>
            <m:r>
              <w:rPr>
                <w:rFonts w:ascii="Cambria Math" w:eastAsiaTheme="minorEastAsia" w:hAnsi="Cambria Math" w:cs="Times New Roman"/>
                <w:sz w:val="28"/>
                <w:szCs w:val="28"/>
              </w:rPr>
              <m:t>+1</m:t>
            </m:r>
          </m:e>
        </m: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pt</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pt</m:t>
        </m:r>
      </m:oMath>
      <w:r w:rsidR="00D42633" w:rsidRPr="002743E6">
        <w:rPr>
          <w:rFonts w:ascii="Times New Roman" w:eastAsiaTheme="minorEastAsia" w:hAnsi="Times New Roman" w:cs="Times New Roman"/>
          <w:sz w:val="28"/>
          <w:szCs w:val="28"/>
        </w:rPr>
        <w:t xml:space="preserve">                                                                                                                                   (7)</w:t>
      </w:r>
    </w:p>
    <w:p w:rsidR="00715789" w:rsidRPr="002743E6" w:rsidRDefault="00D42633" w:rsidP="002743E6">
      <w:pPr>
        <w:tabs>
          <w:tab w:val="num" w:pos="1870"/>
        </w:tabs>
        <w:spacing w:after="0" w:line="240" w:lineRule="auto"/>
        <w:ind w:firstLine="649"/>
        <w:jc w:val="both"/>
        <w:rPr>
          <w:rFonts w:ascii="Times New Roman" w:eastAsia="Calibri" w:hAnsi="Times New Roman" w:cs="Times New Roman"/>
          <w:bCs/>
          <w:sz w:val="28"/>
          <w:szCs w:val="28"/>
        </w:rPr>
      </w:pPr>
      <w:r w:rsidRPr="002743E6">
        <w:rPr>
          <w:rFonts w:ascii="Times New Roman" w:eastAsia="Calibri" w:hAnsi="Times New Roman" w:cs="Times New Roman"/>
          <w:bCs/>
          <w:sz w:val="28"/>
          <w:szCs w:val="28"/>
        </w:rPr>
        <w:t>Среднеквадратичное отклонение:</w:t>
      </w:r>
    </w:p>
    <w:p w:rsidR="00D42633" w:rsidRPr="002743E6" w:rsidRDefault="00D42633" w:rsidP="002743E6">
      <w:pPr>
        <w:tabs>
          <w:tab w:val="num" w:pos="1870"/>
        </w:tabs>
        <w:spacing w:after="0" w:line="240" w:lineRule="auto"/>
        <w:ind w:firstLine="649"/>
        <w:jc w:val="right"/>
        <w:rPr>
          <w:rFonts w:ascii="Times New Roman" w:eastAsia="Calibri" w:hAnsi="Times New Roman" w:cs="Times New Roman"/>
          <w:bCs/>
          <w:sz w:val="28"/>
          <w:szCs w:val="28"/>
        </w:rPr>
      </w:pPr>
      <m:oMath>
        <m:r>
          <w:rPr>
            <w:rFonts w:ascii="Cambria Math" w:eastAsia="Calibri" w:hAnsi="Cambria Math" w:cs="Times New Roman"/>
            <w:sz w:val="28"/>
            <w:szCs w:val="28"/>
            <w:lang w:val="en-US"/>
          </w:rPr>
          <m:t>σ</m:t>
        </m:r>
        <m:d>
          <m:dPr>
            <m:begChr m:val="["/>
            <m:endChr m:val="]"/>
            <m:ctrlPr>
              <w:rPr>
                <w:rFonts w:ascii="Cambria Math" w:eastAsia="Calibri" w:hAnsi="Cambria Math" w:cs="Times New Roman"/>
                <w:bCs/>
                <w:i/>
                <w:sz w:val="28"/>
                <w:szCs w:val="28"/>
                <w:lang w:val="en-US"/>
              </w:rPr>
            </m:ctrlPr>
          </m:dPr>
          <m:e>
            <m:r>
              <w:rPr>
                <w:rFonts w:ascii="Cambria Math" w:eastAsia="Calibri" w:hAnsi="Cambria Math" w:cs="Times New Roman"/>
                <w:sz w:val="28"/>
                <w:szCs w:val="28"/>
                <w:lang w:val="en-US"/>
              </w:rPr>
              <m:t>n</m:t>
            </m:r>
          </m:e>
        </m:d>
        <m:r>
          <w:rPr>
            <w:rFonts w:ascii="Cambria Math" w:eastAsia="Calibri" w:hAnsi="Cambria Math" w:cs="Times New Roman"/>
            <w:sz w:val="28"/>
            <w:szCs w:val="28"/>
          </w:rPr>
          <m:t>=</m:t>
        </m:r>
        <m:rad>
          <m:radPr>
            <m:degHide m:val="1"/>
            <m:ctrlPr>
              <w:rPr>
                <w:rFonts w:ascii="Cambria Math" w:eastAsia="Calibri" w:hAnsi="Cambria Math" w:cs="Times New Roman"/>
                <w:bCs/>
                <w:i/>
                <w:sz w:val="28"/>
                <w:szCs w:val="28"/>
                <w:lang w:val="en-US"/>
              </w:rPr>
            </m:ctrlPr>
          </m:radPr>
          <m:deg/>
          <m:e>
            <m:r>
              <w:rPr>
                <w:rFonts w:ascii="Cambria Math" w:eastAsia="Calibri" w:hAnsi="Cambria Math" w:cs="Times New Roman"/>
                <w:sz w:val="28"/>
                <w:szCs w:val="28"/>
                <w:lang w:val="en-US"/>
              </w:rPr>
              <m:t>D</m:t>
            </m:r>
            <m:d>
              <m:dPr>
                <m:begChr m:val="["/>
                <m:endChr m:val="]"/>
                <m:ctrlPr>
                  <w:rPr>
                    <w:rFonts w:ascii="Cambria Math" w:eastAsia="Calibri" w:hAnsi="Cambria Math" w:cs="Times New Roman"/>
                    <w:bCs/>
                    <w:i/>
                    <w:sz w:val="28"/>
                    <w:szCs w:val="28"/>
                    <w:lang w:val="en-US"/>
                  </w:rPr>
                </m:ctrlPr>
              </m:dPr>
              <m:e>
                <m:r>
                  <w:rPr>
                    <w:rFonts w:ascii="Cambria Math" w:eastAsia="Calibri" w:hAnsi="Cambria Math" w:cs="Times New Roman"/>
                    <w:sz w:val="28"/>
                    <w:szCs w:val="28"/>
                    <w:lang w:val="en-US"/>
                  </w:rPr>
                  <m:t>n</m:t>
                </m:r>
              </m:e>
            </m:d>
          </m:e>
        </m:rad>
        <m:r>
          <w:rPr>
            <w:rFonts w:ascii="Cambria Math" w:eastAsia="Calibri" w:hAnsi="Cambria Math" w:cs="Times New Roman"/>
            <w:sz w:val="28"/>
            <w:szCs w:val="28"/>
          </w:rPr>
          <m:t>=</m:t>
        </m:r>
        <m:rad>
          <m:radPr>
            <m:degHide m:val="1"/>
            <m:ctrlPr>
              <w:rPr>
                <w:rFonts w:ascii="Cambria Math" w:eastAsia="Calibri" w:hAnsi="Cambria Math" w:cs="Times New Roman"/>
                <w:bCs/>
                <w:i/>
                <w:sz w:val="28"/>
                <w:szCs w:val="28"/>
                <w:lang w:val="en-US"/>
              </w:rPr>
            </m:ctrlPr>
          </m:radPr>
          <m:deg/>
          <m:e>
            <m:r>
              <w:rPr>
                <w:rFonts w:ascii="Cambria Math" w:eastAsia="Calibri" w:hAnsi="Cambria Math" w:cs="Times New Roman"/>
                <w:sz w:val="28"/>
                <w:szCs w:val="28"/>
                <w:lang w:val="en-US"/>
              </w:rPr>
              <m:t>pt</m:t>
            </m:r>
          </m:e>
        </m:rad>
        <m:r>
          <w:rPr>
            <w:rFonts w:ascii="Cambria Math" w:eastAsia="Calibri" w:hAnsi="Cambria Math" w:cs="Times New Roman"/>
            <w:sz w:val="28"/>
            <w:szCs w:val="28"/>
          </w:rPr>
          <m:t>=</m:t>
        </m:r>
        <m:rad>
          <m:radPr>
            <m:degHide m:val="1"/>
            <m:ctrlPr>
              <w:rPr>
                <w:rFonts w:ascii="Cambria Math" w:eastAsia="Calibri" w:hAnsi="Cambria Math" w:cs="Times New Roman"/>
                <w:bCs/>
                <w:i/>
                <w:sz w:val="28"/>
                <w:szCs w:val="28"/>
                <w:lang w:val="en-US"/>
              </w:rPr>
            </m:ctrlPr>
          </m:radPr>
          <m:deg/>
          <m:e>
            <m:r>
              <w:rPr>
                <w:rFonts w:ascii="Cambria Math" w:eastAsia="Calibri" w:hAnsi="Cambria Math" w:cs="Times New Roman"/>
                <w:sz w:val="28"/>
                <w:szCs w:val="28"/>
              </w:rPr>
              <m:t>&lt;</m:t>
            </m:r>
            <m:r>
              <w:rPr>
                <w:rFonts w:ascii="Cambria Math" w:eastAsia="Calibri" w:hAnsi="Cambria Math" w:cs="Times New Roman"/>
                <w:sz w:val="28"/>
                <w:szCs w:val="28"/>
                <w:lang w:val="en-US"/>
              </w:rPr>
              <m:t>n</m:t>
            </m:r>
            <m:r>
              <w:rPr>
                <w:rFonts w:ascii="Cambria Math" w:eastAsia="Calibri" w:hAnsi="Cambria Math" w:cs="Times New Roman"/>
                <w:sz w:val="28"/>
                <w:szCs w:val="28"/>
              </w:rPr>
              <m:t>&gt;</m:t>
            </m:r>
          </m:e>
        </m:rad>
      </m:oMath>
      <w:r w:rsidRPr="002743E6">
        <w:rPr>
          <w:rFonts w:ascii="Times New Roman" w:eastAsia="Calibri" w:hAnsi="Times New Roman" w:cs="Times New Roman"/>
          <w:bCs/>
          <w:sz w:val="28"/>
          <w:szCs w:val="28"/>
        </w:rPr>
        <w:t xml:space="preserve">                </w:t>
      </w:r>
      <w:r w:rsidR="006268B8" w:rsidRPr="002743E6">
        <w:rPr>
          <w:rFonts w:ascii="Times New Roman" w:eastAsia="Calibri" w:hAnsi="Times New Roman" w:cs="Times New Roman"/>
          <w:bCs/>
          <w:sz w:val="28"/>
          <w:szCs w:val="28"/>
        </w:rPr>
        <w:t xml:space="preserve">      </w:t>
      </w:r>
      <w:r w:rsidRPr="002743E6">
        <w:rPr>
          <w:rFonts w:ascii="Times New Roman" w:eastAsia="Calibri" w:hAnsi="Times New Roman" w:cs="Times New Roman"/>
          <w:bCs/>
          <w:sz w:val="28"/>
          <w:szCs w:val="28"/>
        </w:rPr>
        <w:t xml:space="preserve">                       (8)</w:t>
      </w:r>
    </w:p>
    <w:p w:rsidR="00D42633" w:rsidRPr="002743E6" w:rsidRDefault="00D42633" w:rsidP="002743E6">
      <w:pPr>
        <w:tabs>
          <w:tab w:val="num" w:pos="1870"/>
        </w:tabs>
        <w:spacing w:after="0" w:line="240" w:lineRule="auto"/>
        <w:ind w:firstLine="649"/>
        <w:rPr>
          <w:rFonts w:ascii="Times New Roman" w:eastAsia="Calibri" w:hAnsi="Times New Roman" w:cs="Times New Roman"/>
          <w:bCs/>
          <w:sz w:val="28"/>
          <w:szCs w:val="28"/>
        </w:rPr>
      </w:pPr>
      <w:r w:rsidRPr="002743E6">
        <w:rPr>
          <w:rFonts w:ascii="Times New Roman" w:eastAsia="Calibri" w:hAnsi="Times New Roman" w:cs="Times New Roman"/>
          <w:bCs/>
          <w:sz w:val="28"/>
          <w:szCs w:val="28"/>
        </w:rPr>
        <w:t>Распределение Пуассона записывают</w:t>
      </w:r>
    </w:p>
    <w:p w:rsidR="00D42633" w:rsidRPr="002743E6" w:rsidRDefault="00D42633" w:rsidP="002743E6">
      <w:pPr>
        <w:tabs>
          <w:tab w:val="num" w:pos="1870"/>
        </w:tabs>
        <w:spacing w:after="0" w:line="240" w:lineRule="auto"/>
        <w:ind w:firstLine="649"/>
        <w:jc w:val="right"/>
        <w:rPr>
          <w:rFonts w:ascii="Times New Roman" w:eastAsia="Calibri" w:hAnsi="Times New Roman" w:cs="Times New Roman"/>
          <w:bCs/>
          <w:sz w:val="28"/>
          <w:szCs w:val="28"/>
        </w:rPr>
      </w:pPr>
      <m:oMath>
        <m:r>
          <w:rPr>
            <w:rFonts w:ascii="Cambria Math" w:eastAsia="Calibri" w:hAnsi="Cambria Math" w:cs="Times New Roman"/>
            <w:sz w:val="28"/>
            <w:szCs w:val="28"/>
          </w:rPr>
          <m:t>P</m:t>
        </m:r>
        <m:d>
          <m:dPr>
            <m:ctrlPr>
              <w:rPr>
                <w:rFonts w:ascii="Cambria Math" w:eastAsia="Calibri" w:hAnsi="Cambria Math" w:cs="Times New Roman"/>
                <w:bCs/>
                <w:i/>
                <w:sz w:val="28"/>
                <w:szCs w:val="28"/>
              </w:rPr>
            </m:ctrlPr>
          </m:dPr>
          <m:e>
            <m:r>
              <w:rPr>
                <w:rFonts w:ascii="Cambria Math" w:eastAsia="Calibri" w:hAnsi="Cambria Math" w:cs="Times New Roman"/>
                <w:sz w:val="28"/>
                <w:szCs w:val="28"/>
              </w:rPr>
              <m:t>n,&lt;n&gt;</m:t>
            </m:r>
          </m:e>
        </m:d>
        <m:r>
          <w:rPr>
            <w:rFonts w:ascii="Cambria Math" w:eastAsia="Calibri" w:hAnsi="Cambria Math" w:cs="Times New Roman"/>
            <w:sz w:val="28"/>
            <w:szCs w:val="28"/>
          </w:rPr>
          <m:t>=</m:t>
        </m:r>
        <m:f>
          <m:fPr>
            <m:ctrlPr>
              <w:rPr>
                <w:rFonts w:ascii="Cambria Math" w:eastAsia="Calibri" w:hAnsi="Cambria Math" w:cs="Times New Roman"/>
                <w:bCs/>
                <w:i/>
                <w:sz w:val="28"/>
                <w:szCs w:val="28"/>
              </w:rPr>
            </m:ctrlPr>
          </m:fPr>
          <m:num>
            <m:sSup>
              <m:sSupPr>
                <m:ctrlPr>
                  <w:rPr>
                    <w:rFonts w:ascii="Cambria Math" w:eastAsia="Calibri" w:hAnsi="Cambria Math" w:cs="Times New Roman"/>
                    <w:bCs/>
                    <w:i/>
                    <w:sz w:val="28"/>
                    <w:szCs w:val="28"/>
                  </w:rPr>
                </m:ctrlPr>
              </m:sSupPr>
              <m:e>
                <m:r>
                  <w:rPr>
                    <w:rFonts w:ascii="Cambria Math" w:eastAsia="Calibri" w:hAnsi="Cambria Math" w:cs="Times New Roman"/>
                    <w:sz w:val="28"/>
                    <w:szCs w:val="28"/>
                  </w:rPr>
                  <m:t>&lt;n&gt;</m:t>
                </m:r>
              </m:e>
              <m:sup>
                <m:r>
                  <w:rPr>
                    <w:rFonts w:ascii="Cambria Math" w:eastAsia="Calibri" w:hAnsi="Cambria Math" w:cs="Times New Roman"/>
                    <w:sz w:val="28"/>
                    <w:szCs w:val="28"/>
                  </w:rPr>
                  <m:t>n</m:t>
                </m:r>
              </m:sup>
            </m:sSup>
          </m:num>
          <m:den>
            <m:r>
              <w:rPr>
                <w:rFonts w:ascii="Cambria Math" w:eastAsia="Calibri" w:hAnsi="Cambria Math" w:cs="Times New Roman"/>
                <w:sz w:val="28"/>
                <w:szCs w:val="28"/>
              </w:rPr>
              <m:t>n!</m:t>
            </m:r>
          </m:den>
        </m:f>
        <m:sSup>
          <m:sSupPr>
            <m:ctrlPr>
              <w:rPr>
                <w:rFonts w:ascii="Cambria Math" w:eastAsia="Calibri" w:hAnsi="Cambria Math" w:cs="Times New Roman"/>
                <w:bCs/>
                <w:i/>
                <w:sz w:val="28"/>
                <w:szCs w:val="28"/>
              </w:rPr>
            </m:ctrlPr>
          </m:sSupPr>
          <m:e>
            <m:r>
              <w:rPr>
                <w:rFonts w:ascii="Cambria Math" w:eastAsia="Calibri" w:hAnsi="Cambria Math" w:cs="Times New Roman"/>
                <w:sz w:val="28"/>
                <w:szCs w:val="28"/>
              </w:rPr>
              <m:t>e</m:t>
            </m:r>
          </m:e>
          <m:sup>
            <m:r>
              <w:rPr>
                <w:rFonts w:ascii="Cambria Math" w:eastAsia="Calibri" w:hAnsi="Cambria Math" w:cs="Times New Roman"/>
                <w:sz w:val="28"/>
                <w:szCs w:val="28"/>
              </w:rPr>
              <m:t>-&lt;n&gt;</m:t>
            </m:r>
          </m:sup>
        </m:sSup>
      </m:oMath>
      <w:r w:rsidRPr="002743E6">
        <w:rPr>
          <w:rFonts w:ascii="Times New Roman" w:eastAsia="Calibri" w:hAnsi="Times New Roman" w:cs="Times New Roman"/>
          <w:bCs/>
          <w:sz w:val="28"/>
          <w:szCs w:val="28"/>
        </w:rPr>
        <w:t xml:space="preserve">                   </w:t>
      </w:r>
      <w:r w:rsidR="006268B8" w:rsidRPr="002743E6">
        <w:rPr>
          <w:rFonts w:ascii="Times New Roman" w:eastAsia="Calibri" w:hAnsi="Times New Roman" w:cs="Times New Roman"/>
          <w:bCs/>
          <w:sz w:val="28"/>
          <w:szCs w:val="28"/>
        </w:rPr>
        <w:t xml:space="preserve">      </w:t>
      </w:r>
      <w:r w:rsidRPr="002743E6">
        <w:rPr>
          <w:rFonts w:ascii="Times New Roman" w:eastAsia="Calibri" w:hAnsi="Times New Roman" w:cs="Times New Roman"/>
          <w:bCs/>
          <w:sz w:val="28"/>
          <w:szCs w:val="28"/>
        </w:rPr>
        <w:t xml:space="preserve">                      (9)</w:t>
      </w:r>
    </w:p>
    <w:p w:rsidR="00D42633" w:rsidRPr="002743E6" w:rsidRDefault="00D42633" w:rsidP="002743E6">
      <w:pPr>
        <w:tabs>
          <w:tab w:val="num" w:pos="1870"/>
        </w:tabs>
        <w:spacing w:after="0" w:line="240" w:lineRule="auto"/>
        <w:ind w:firstLine="649"/>
        <w:jc w:val="both"/>
        <w:rPr>
          <w:rFonts w:ascii="Times New Roman" w:eastAsia="Calibri" w:hAnsi="Times New Roman" w:cs="Times New Roman"/>
          <w:bCs/>
          <w:sz w:val="28"/>
          <w:szCs w:val="28"/>
        </w:rPr>
      </w:pPr>
      <w:r w:rsidRPr="002743E6">
        <w:rPr>
          <w:rFonts w:ascii="Times New Roman" w:eastAsia="Calibri" w:hAnsi="Times New Roman" w:cs="Times New Roman"/>
          <w:bCs/>
          <w:sz w:val="28"/>
          <w:szCs w:val="28"/>
        </w:rPr>
        <w:t xml:space="preserve">При &lt; </w:t>
      </w:r>
      <w:r w:rsidRPr="002743E6">
        <w:rPr>
          <w:rFonts w:ascii="Times New Roman" w:eastAsia="Calibri" w:hAnsi="Times New Roman" w:cs="Times New Roman"/>
          <w:bCs/>
          <w:sz w:val="28"/>
          <w:szCs w:val="28"/>
          <w:lang w:val="en-US"/>
        </w:rPr>
        <w:t>n</w:t>
      </w:r>
      <w:r w:rsidRPr="002743E6">
        <w:rPr>
          <w:rFonts w:ascii="Times New Roman" w:eastAsia="Calibri" w:hAnsi="Times New Roman" w:cs="Times New Roman"/>
          <w:bCs/>
          <w:sz w:val="28"/>
          <w:szCs w:val="28"/>
        </w:rPr>
        <w:t xml:space="preserve"> &gt; → </w:t>
      </w:r>
      <m:oMath>
        <m:r>
          <w:rPr>
            <w:rFonts w:ascii="Cambria Math" w:eastAsia="Calibri" w:hAnsi="Cambria Math" w:cs="Times New Roman"/>
            <w:sz w:val="28"/>
            <w:szCs w:val="28"/>
          </w:rPr>
          <m:t>∞</m:t>
        </m:r>
      </m:oMath>
      <w:r w:rsidRPr="002743E6">
        <w:rPr>
          <w:rFonts w:ascii="Times New Roman" w:eastAsia="Calibri" w:hAnsi="Times New Roman" w:cs="Times New Roman"/>
          <w:bCs/>
          <w:sz w:val="28"/>
          <w:szCs w:val="28"/>
        </w:rPr>
        <w:t xml:space="preserve"> распределение асимптотически стремится к Гауссовому, что может быть доказано с помощью центральной предельной теоремы теории вероятностей</w:t>
      </w:r>
      <w:r w:rsidR="006268B8" w:rsidRPr="002743E6">
        <w:rPr>
          <w:rFonts w:ascii="Times New Roman" w:eastAsia="Calibri" w:hAnsi="Times New Roman" w:cs="Times New Roman"/>
          <w:bCs/>
          <w:sz w:val="28"/>
          <w:szCs w:val="28"/>
        </w:rPr>
        <w:t>.</w:t>
      </w:r>
    </w:p>
    <w:p w:rsidR="006268B8" w:rsidRPr="002743E6" w:rsidRDefault="006268B8" w:rsidP="002743E6">
      <w:pPr>
        <w:tabs>
          <w:tab w:val="num" w:pos="1870"/>
        </w:tabs>
        <w:spacing w:after="0" w:line="240" w:lineRule="auto"/>
        <w:ind w:firstLine="649"/>
        <w:jc w:val="both"/>
        <w:rPr>
          <w:rFonts w:ascii="Times New Roman" w:eastAsia="Calibri" w:hAnsi="Times New Roman" w:cs="Times New Roman"/>
          <w:bCs/>
          <w:sz w:val="28"/>
          <w:szCs w:val="28"/>
        </w:rPr>
      </w:pPr>
      <w:r w:rsidRPr="002743E6">
        <w:rPr>
          <w:rFonts w:ascii="Times New Roman" w:eastAsia="Calibri" w:hAnsi="Times New Roman" w:cs="Times New Roman"/>
          <w:bCs/>
          <w:sz w:val="28"/>
          <w:szCs w:val="28"/>
        </w:rPr>
        <w:t>Для больших значений &lt;</w:t>
      </w:r>
      <w:r w:rsidRPr="002743E6">
        <w:rPr>
          <w:rFonts w:ascii="Times New Roman" w:eastAsia="Calibri" w:hAnsi="Times New Roman" w:cs="Times New Roman"/>
          <w:bCs/>
          <w:sz w:val="28"/>
          <w:szCs w:val="28"/>
          <w:lang w:val="en-US"/>
        </w:rPr>
        <w:t>n</w:t>
      </w:r>
      <w:r w:rsidRPr="002743E6">
        <w:rPr>
          <w:rFonts w:ascii="Times New Roman" w:eastAsia="Calibri" w:hAnsi="Times New Roman" w:cs="Times New Roman"/>
          <w:bCs/>
          <w:sz w:val="28"/>
          <w:szCs w:val="28"/>
        </w:rPr>
        <w:t xml:space="preserve">&gt;, когда распределение Пуассона близко к Гауссовому, значение </w:t>
      </w:r>
      <m:oMath>
        <m:r>
          <w:rPr>
            <w:rFonts w:ascii="Cambria Math" w:eastAsia="Calibri" w:hAnsi="Cambria Math" w:cs="Times New Roman"/>
            <w:sz w:val="28"/>
            <w:szCs w:val="28"/>
          </w:rPr>
          <m:t>σ</m:t>
        </m:r>
        <m:d>
          <m:dPr>
            <m:begChr m:val="["/>
            <m:endChr m:val="]"/>
            <m:ctrlPr>
              <w:rPr>
                <w:rFonts w:ascii="Cambria Math" w:eastAsia="Calibri" w:hAnsi="Cambria Math" w:cs="Times New Roman"/>
                <w:bCs/>
                <w:i/>
                <w:sz w:val="28"/>
                <w:szCs w:val="28"/>
              </w:rPr>
            </m:ctrlPr>
          </m:dPr>
          <m:e>
            <m:r>
              <w:rPr>
                <w:rFonts w:ascii="Cambria Math" w:eastAsia="Calibri" w:hAnsi="Cambria Math" w:cs="Times New Roman"/>
                <w:sz w:val="28"/>
                <w:szCs w:val="28"/>
              </w:rPr>
              <m:t>n</m:t>
            </m:r>
          </m:e>
        </m:d>
        <m:r>
          <w:rPr>
            <w:rFonts w:ascii="Cambria Math" w:eastAsia="Calibri" w:hAnsi="Cambria Math" w:cs="Times New Roman"/>
            <w:sz w:val="28"/>
            <w:szCs w:val="28"/>
          </w:rPr>
          <m:t>=</m:t>
        </m:r>
        <m:rad>
          <m:radPr>
            <m:degHide m:val="1"/>
            <m:ctrlPr>
              <w:rPr>
                <w:rFonts w:ascii="Cambria Math" w:eastAsia="Calibri" w:hAnsi="Cambria Math" w:cs="Times New Roman"/>
                <w:bCs/>
                <w:i/>
                <w:sz w:val="28"/>
                <w:szCs w:val="28"/>
              </w:rPr>
            </m:ctrlPr>
          </m:radPr>
          <m:deg/>
          <m:e>
            <m:r>
              <w:rPr>
                <w:rFonts w:ascii="Cambria Math" w:eastAsia="Calibri" w:hAnsi="Cambria Math" w:cs="Times New Roman"/>
                <w:sz w:val="28"/>
                <w:szCs w:val="28"/>
              </w:rPr>
              <m:t>&lt;n&gt;</m:t>
            </m:r>
          </m:e>
        </m:rad>
      </m:oMath>
      <w:r w:rsidRPr="002743E6">
        <w:rPr>
          <w:rFonts w:ascii="Times New Roman" w:eastAsia="Calibri" w:hAnsi="Times New Roman" w:cs="Times New Roman"/>
          <w:bCs/>
          <w:sz w:val="28"/>
          <w:szCs w:val="28"/>
        </w:rPr>
        <w:t xml:space="preserve">соответствует доверительному интервалу 68.3%. Для получения большего доверительного интервала следует брать ошибку измерения </w:t>
      </w:r>
      <m:oMath>
        <m:r>
          <w:rPr>
            <w:rFonts w:ascii="Cambria Math" w:eastAsia="Calibri" w:hAnsi="Cambria Math" w:cs="Times New Roman"/>
            <w:sz w:val="28"/>
            <w:szCs w:val="28"/>
          </w:rPr>
          <m:t>∆n=Cσ[n]</m:t>
        </m:r>
      </m:oMath>
      <w:r w:rsidRPr="002743E6">
        <w:rPr>
          <w:rFonts w:ascii="Times New Roman" w:eastAsia="Calibri" w:hAnsi="Times New Roman" w:cs="Times New Roman"/>
          <w:bCs/>
          <w:sz w:val="28"/>
          <w:szCs w:val="28"/>
        </w:rPr>
        <w:t>, где С &gt; 1. В случае больших &lt;</w:t>
      </w:r>
      <w:r w:rsidRPr="002743E6">
        <w:rPr>
          <w:rFonts w:ascii="Times New Roman" w:eastAsia="Calibri" w:hAnsi="Times New Roman" w:cs="Times New Roman"/>
          <w:bCs/>
          <w:sz w:val="28"/>
          <w:szCs w:val="28"/>
          <w:lang w:val="en-US"/>
        </w:rPr>
        <w:t>n</w:t>
      </w:r>
      <w:r w:rsidRPr="002743E6">
        <w:rPr>
          <w:rFonts w:ascii="Times New Roman" w:eastAsia="Calibri" w:hAnsi="Times New Roman" w:cs="Times New Roman"/>
          <w:bCs/>
          <w:sz w:val="28"/>
          <w:szCs w:val="28"/>
        </w:rPr>
        <w:t xml:space="preserve">&gt; значение С=2 соответствует доверительному интервалу 95.4%, С = 3 – 99.7%. Если условиться считать </w:t>
      </w:r>
      <m:oMath>
        <m:r>
          <w:rPr>
            <w:rFonts w:ascii="Cambria Math" w:eastAsia="Calibri" w:hAnsi="Cambria Math" w:cs="Times New Roman"/>
            <w:sz w:val="28"/>
            <w:szCs w:val="28"/>
          </w:rPr>
          <m:t>σ</m:t>
        </m:r>
      </m:oMath>
      <w:r w:rsidRPr="002743E6">
        <w:rPr>
          <w:rFonts w:ascii="Times New Roman" w:eastAsia="Calibri" w:hAnsi="Times New Roman" w:cs="Times New Roman"/>
          <w:bCs/>
          <w:sz w:val="28"/>
          <w:szCs w:val="28"/>
        </w:rPr>
        <w:t xml:space="preserve"> [</w:t>
      </w:r>
      <w:r w:rsidRPr="002743E6">
        <w:rPr>
          <w:rFonts w:ascii="Times New Roman" w:eastAsia="Calibri" w:hAnsi="Times New Roman" w:cs="Times New Roman"/>
          <w:bCs/>
          <w:sz w:val="28"/>
          <w:szCs w:val="28"/>
          <w:lang w:val="en-US"/>
        </w:rPr>
        <w:t>n</w:t>
      </w:r>
      <w:r w:rsidRPr="002743E6">
        <w:rPr>
          <w:rFonts w:ascii="Times New Roman" w:eastAsia="Calibri" w:hAnsi="Times New Roman" w:cs="Times New Roman"/>
          <w:bCs/>
          <w:sz w:val="28"/>
          <w:szCs w:val="28"/>
        </w:rPr>
        <w:t xml:space="preserve">] ошибкой измерения среднего числа частиц </w:t>
      </w:r>
      <w:r w:rsidRPr="002743E6">
        <w:rPr>
          <w:rFonts w:ascii="Times New Roman" w:eastAsia="Calibri" w:hAnsi="Times New Roman" w:cs="Times New Roman"/>
          <w:bCs/>
          <w:sz w:val="28"/>
          <w:szCs w:val="28"/>
          <w:lang w:val="en-US"/>
        </w:rPr>
        <w:t>ΔI</w:t>
      </w:r>
      <w:r w:rsidRPr="002743E6">
        <w:rPr>
          <w:rFonts w:ascii="Times New Roman" w:eastAsia="Calibri" w:hAnsi="Times New Roman" w:cs="Times New Roman"/>
          <w:bCs/>
          <w:sz w:val="28"/>
          <w:szCs w:val="28"/>
        </w:rPr>
        <w:t xml:space="preserve">, регистрируемых детектором, то относительная ошибка измерения </w:t>
      </w:r>
      <w:r w:rsidRPr="002743E6">
        <w:rPr>
          <w:rFonts w:ascii="Times New Roman" w:eastAsia="Calibri" w:hAnsi="Times New Roman" w:cs="Times New Roman"/>
          <w:bCs/>
          <w:sz w:val="28"/>
          <w:szCs w:val="28"/>
          <w:lang w:val="en-US"/>
        </w:rPr>
        <w:t>I</w:t>
      </w:r>
      <w:r w:rsidRPr="002743E6">
        <w:rPr>
          <w:rFonts w:ascii="Times New Roman" w:eastAsia="Calibri" w:hAnsi="Times New Roman" w:cs="Times New Roman"/>
          <w:bCs/>
          <w:sz w:val="28"/>
          <w:szCs w:val="28"/>
        </w:rPr>
        <w:t xml:space="preserve"> будет:</w:t>
      </w:r>
    </w:p>
    <w:p w:rsidR="006268B8" w:rsidRPr="002743E6" w:rsidRDefault="009E26EB" w:rsidP="002743E6">
      <w:pPr>
        <w:tabs>
          <w:tab w:val="num" w:pos="1870"/>
        </w:tabs>
        <w:spacing w:after="0" w:line="240" w:lineRule="auto"/>
        <w:ind w:firstLine="649"/>
        <w:jc w:val="right"/>
        <w:rPr>
          <w:rFonts w:ascii="Times New Roman" w:eastAsia="Calibri" w:hAnsi="Times New Roman" w:cs="Times New Roman"/>
          <w:bCs/>
          <w:sz w:val="28"/>
          <w:szCs w:val="28"/>
        </w:rPr>
      </w:pPr>
      <m:oMath>
        <m:f>
          <m:fPr>
            <m:ctrlPr>
              <w:rPr>
                <w:rFonts w:ascii="Cambria Math" w:eastAsia="Calibri" w:hAnsi="Cambria Math" w:cs="Times New Roman"/>
                <w:bCs/>
                <w:i/>
                <w:sz w:val="28"/>
                <w:szCs w:val="28"/>
              </w:rPr>
            </m:ctrlPr>
          </m:fPr>
          <m:num>
            <m:r>
              <w:rPr>
                <w:rFonts w:ascii="Cambria Math" w:eastAsia="Calibri" w:hAnsi="Cambria Math" w:cs="Times New Roman"/>
                <w:sz w:val="28"/>
                <w:szCs w:val="28"/>
              </w:rPr>
              <m:t>∆I</m:t>
            </m:r>
          </m:num>
          <m:den>
            <m:r>
              <w:rPr>
                <w:rFonts w:ascii="Cambria Math" w:eastAsia="Calibri" w:hAnsi="Cambria Math" w:cs="Times New Roman"/>
                <w:sz w:val="28"/>
                <w:szCs w:val="28"/>
              </w:rPr>
              <m:t>I</m:t>
            </m:r>
          </m:den>
        </m:f>
        <m:r>
          <w:rPr>
            <w:rFonts w:ascii="Cambria Math" w:eastAsia="Calibri" w:hAnsi="Cambria Math" w:cs="Times New Roman"/>
            <w:sz w:val="28"/>
            <w:szCs w:val="28"/>
          </w:rPr>
          <m:t>=</m:t>
        </m:r>
        <m:f>
          <m:fPr>
            <m:ctrlPr>
              <w:rPr>
                <w:rFonts w:ascii="Cambria Math" w:eastAsia="Calibri" w:hAnsi="Cambria Math" w:cs="Times New Roman"/>
                <w:bCs/>
                <w:i/>
                <w:sz w:val="28"/>
                <w:szCs w:val="28"/>
              </w:rPr>
            </m:ctrlPr>
          </m:fPr>
          <m:num>
            <m:r>
              <w:rPr>
                <w:rFonts w:ascii="Cambria Math" w:eastAsia="Calibri" w:hAnsi="Cambria Math" w:cs="Times New Roman"/>
                <w:sz w:val="28"/>
                <w:szCs w:val="28"/>
              </w:rPr>
              <m:t>σ[n]</m:t>
            </m:r>
          </m:num>
          <m:den>
            <m:r>
              <w:rPr>
                <w:rFonts w:ascii="Cambria Math" w:eastAsia="Calibri" w:hAnsi="Cambria Math" w:cs="Times New Roman"/>
                <w:sz w:val="28"/>
                <w:szCs w:val="28"/>
              </w:rPr>
              <m:t>&lt;n&gt;</m:t>
            </m:r>
          </m:den>
        </m:f>
        <m:r>
          <w:rPr>
            <w:rFonts w:ascii="Cambria Math" w:eastAsia="Calibri" w:hAnsi="Cambria Math" w:cs="Times New Roman"/>
            <w:sz w:val="28"/>
            <w:szCs w:val="28"/>
          </w:rPr>
          <m:t>=</m:t>
        </m:r>
        <m:f>
          <m:fPr>
            <m:ctrlPr>
              <w:rPr>
                <w:rFonts w:ascii="Cambria Math" w:eastAsia="Calibri" w:hAnsi="Cambria Math" w:cs="Times New Roman"/>
                <w:bCs/>
                <w:i/>
                <w:sz w:val="28"/>
                <w:szCs w:val="28"/>
              </w:rPr>
            </m:ctrlPr>
          </m:fPr>
          <m:num>
            <m:rad>
              <m:radPr>
                <m:degHide m:val="1"/>
                <m:ctrlPr>
                  <w:rPr>
                    <w:rFonts w:ascii="Cambria Math" w:eastAsia="Calibri" w:hAnsi="Cambria Math" w:cs="Times New Roman"/>
                    <w:bCs/>
                    <w:i/>
                    <w:sz w:val="28"/>
                    <w:szCs w:val="28"/>
                  </w:rPr>
                </m:ctrlPr>
              </m:radPr>
              <m:deg/>
              <m:e>
                <m:r>
                  <w:rPr>
                    <w:rFonts w:ascii="Cambria Math" w:eastAsia="Calibri" w:hAnsi="Cambria Math" w:cs="Times New Roman"/>
                    <w:sz w:val="28"/>
                    <w:szCs w:val="28"/>
                  </w:rPr>
                  <m:t>&lt;n&gt;</m:t>
                </m:r>
              </m:e>
            </m:rad>
          </m:num>
          <m:den>
            <m:r>
              <w:rPr>
                <w:rFonts w:ascii="Cambria Math" w:eastAsia="Calibri" w:hAnsi="Cambria Math" w:cs="Times New Roman"/>
                <w:sz w:val="28"/>
                <w:szCs w:val="28"/>
              </w:rPr>
              <m:t>&lt;n&gt;</m:t>
            </m:r>
          </m:den>
        </m:f>
        <m:r>
          <w:rPr>
            <w:rFonts w:ascii="Cambria Math" w:eastAsia="Calibri" w:hAnsi="Cambria Math" w:cs="Times New Roman"/>
            <w:sz w:val="28"/>
            <w:szCs w:val="28"/>
          </w:rPr>
          <m:t>=</m:t>
        </m:r>
        <m:f>
          <m:fPr>
            <m:ctrlPr>
              <w:rPr>
                <w:rFonts w:ascii="Cambria Math" w:eastAsia="Calibri" w:hAnsi="Cambria Math" w:cs="Times New Roman"/>
                <w:bCs/>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&lt;n&gt;</m:t>
            </m:r>
          </m:den>
        </m:f>
        <m:r>
          <w:rPr>
            <w:rFonts w:ascii="Cambria Math" w:eastAsia="Calibri" w:hAnsi="Cambria Math" w:cs="Times New Roman"/>
            <w:sz w:val="28"/>
            <w:szCs w:val="28"/>
          </w:rPr>
          <m:t>≈</m:t>
        </m:r>
        <m:f>
          <m:fPr>
            <m:ctrlPr>
              <w:rPr>
                <w:rFonts w:ascii="Cambria Math" w:eastAsia="Calibri" w:hAnsi="Cambria Math" w:cs="Times New Roman"/>
                <w:bCs/>
                <w:i/>
                <w:sz w:val="28"/>
                <w:szCs w:val="28"/>
              </w:rPr>
            </m:ctrlPr>
          </m:fPr>
          <m:num>
            <m:r>
              <w:rPr>
                <w:rFonts w:ascii="Cambria Math" w:eastAsia="Calibri" w:hAnsi="Cambria Math" w:cs="Times New Roman"/>
                <w:sz w:val="28"/>
                <w:szCs w:val="28"/>
              </w:rPr>
              <m:t>1</m:t>
            </m:r>
          </m:num>
          <m:den>
            <m:rad>
              <m:radPr>
                <m:degHide m:val="1"/>
                <m:ctrlPr>
                  <w:rPr>
                    <w:rFonts w:ascii="Cambria Math" w:eastAsia="Calibri" w:hAnsi="Cambria Math" w:cs="Times New Roman"/>
                    <w:bCs/>
                    <w:i/>
                    <w:sz w:val="28"/>
                    <w:szCs w:val="28"/>
                  </w:rPr>
                </m:ctrlPr>
              </m:radPr>
              <m:deg/>
              <m:e>
                <m:r>
                  <w:rPr>
                    <w:rFonts w:ascii="Cambria Math" w:eastAsia="Calibri" w:hAnsi="Cambria Math" w:cs="Times New Roman"/>
                    <w:sz w:val="28"/>
                    <w:szCs w:val="28"/>
                  </w:rPr>
                  <m:t>n</m:t>
                </m:r>
              </m:e>
            </m:rad>
          </m:den>
        </m:f>
      </m:oMath>
      <w:r w:rsidR="006268B8" w:rsidRPr="002743E6">
        <w:rPr>
          <w:rFonts w:ascii="Times New Roman" w:eastAsia="Calibri" w:hAnsi="Times New Roman" w:cs="Times New Roman"/>
          <w:bCs/>
          <w:sz w:val="28"/>
          <w:szCs w:val="28"/>
        </w:rPr>
        <w:t xml:space="preserve">                                     (10)</w:t>
      </w:r>
    </w:p>
    <w:p w:rsidR="006268B8" w:rsidRPr="002743E6" w:rsidRDefault="006268B8" w:rsidP="002743E6">
      <w:pPr>
        <w:tabs>
          <w:tab w:val="num" w:pos="1870"/>
        </w:tabs>
        <w:spacing w:after="0" w:line="240" w:lineRule="auto"/>
        <w:ind w:firstLine="649"/>
        <w:jc w:val="both"/>
        <w:rPr>
          <w:rFonts w:ascii="Times New Roman" w:eastAsia="Calibri" w:hAnsi="Times New Roman" w:cs="Times New Roman"/>
          <w:bCs/>
          <w:sz w:val="28"/>
          <w:szCs w:val="28"/>
        </w:rPr>
      </w:pPr>
      <w:r w:rsidRPr="002743E6">
        <w:rPr>
          <w:rFonts w:ascii="Times New Roman" w:eastAsia="Calibri" w:hAnsi="Times New Roman" w:cs="Times New Roman"/>
          <w:bCs/>
          <w:sz w:val="28"/>
          <w:szCs w:val="28"/>
        </w:rPr>
        <w:t xml:space="preserve">Выражение (101) позволяет определять число частиц, которые нужно зарегистрировать для достижения требуемой точности. Так, регистрация </w:t>
      </w:r>
      <w:r w:rsidRPr="002743E6">
        <w:rPr>
          <w:rFonts w:ascii="Times New Roman" w:eastAsia="Calibri" w:hAnsi="Times New Roman" w:cs="Times New Roman"/>
          <w:bCs/>
          <w:sz w:val="28"/>
          <w:szCs w:val="28"/>
          <w:lang w:val="en-US"/>
        </w:rPr>
        <w:t>n</w:t>
      </w:r>
      <w:r w:rsidRPr="002743E6">
        <w:rPr>
          <w:rFonts w:ascii="Times New Roman" w:eastAsia="Calibri" w:hAnsi="Times New Roman" w:cs="Times New Roman"/>
          <w:bCs/>
          <w:sz w:val="28"/>
          <w:szCs w:val="28"/>
        </w:rPr>
        <w:t xml:space="preserve"> = 100 частиц гарантирует статистическую ошибку 10% при доверительном интервале 68.3%, а при регистрации </w:t>
      </w:r>
      <w:r w:rsidRPr="002743E6">
        <w:rPr>
          <w:rFonts w:ascii="Times New Roman" w:eastAsia="Calibri" w:hAnsi="Times New Roman" w:cs="Times New Roman"/>
          <w:bCs/>
          <w:sz w:val="28"/>
          <w:szCs w:val="28"/>
          <w:lang w:val="en-US"/>
        </w:rPr>
        <w:t>n</w:t>
      </w:r>
      <w:r w:rsidRPr="002743E6">
        <w:rPr>
          <w:rFonts w:ascii="Times New Roman" w:eastAsia="Calibri" w:hAnsi="Times New Roman" w:cs="Times New Roman"/>
          <w:bCs/>
          <w:sz w:val="28"/>
          <w:szCs w:val="28"/>
        </w:rPr>
        <w:t xml:space="preserve"> = 10000 частиц ошибка составит 1%.</w:t>
      </w:r>
    </w:p>
    <w:p w:rsidR="00445FD2" w:rsidRPr="002743E6" w:rsidRDefault="00445FD2" w:rsidP="002743E6">
      <w:pPr>
        <w:tabs>
          <w:tab w:val="num" w:pos="1870"/>
        </w:tabs>
        <w:spacing w:after="0" w:line="240" w:lineRule="auto"/>
        <w:ind w:firstLine="649"/>
        <w:jc w:val="both"/>
        <w:rPr>
          <w:rFonts w:ascii="Times New Roman" w:eastAsia="Calibri" w:hAnsi="Times New Roman" w:cs="Times New Roman"/>
          <w:bCs/>
          <w:sz w:val="28"/>
          <w:szCs w:val="28"/>
        </w:rPr>
      </w:pPr>
    </w:p>
    <w:p w:rsidR="00F946D6" w:rsidRPr="00C506CF" w:rsidRDefault="00445FD2" w:rsidP="00F946D6">
      <w:pPr>
        <w:ind w:firstLine="709"/>
        <w:jc w:val="both"/>
        <w:rPr>
          <w:rFonts w:ascii="Times New Roman" w:hAnsi="Times New Roman" w:cs="Times New Roman"/>
          <w:sz w:val="28"/>
          <w:szCs w:val="28"/>
        </w:rPr>
      </w:pPr>
      <w:r w:rsidRPr="002743E6">
        <w:rPr>
          <w:rFonts w:ascii="Times New Roman" w:eastAsia="Calibri" w:hAnsi="Times New Roman" w:cs="Times New Roman"/>
          <w:bCs/>
          <w:sz w:val="28"/>
          <w:szCs w:val="28"/>
        </w:rPr>
        <w:t xml:space="preserve">Метод измерения интенсивности, по полученному числу частиц, попавших в детектор, позволяет сделать оценку математического ожидания и дисперсии случайной величины числа частиц. При такой обработке </w:t>
      </w:r>
      <w:r w:rsidRPr="002743E6">
        <w:rPr>
          <w:rFonts w:ascii="Times New Roman" w:eastAsia="Calibri" w:hAnsi="Times New Roman" w:cs="Times New Roman"/>
          <w:bCs/>
          <w:sz w:val="28"/>
          <w:szCs w:val="28"/>
        </w:rPr>
        <w:lastRenderedPageBreak/>
        <w:t>результатов предполагается, что нет причин проводящих к искажению распределения Пуассона. На самом деле возможны всевозможные  погрешности и промахи измерений</w:t>
      </w:r>
      <w:r w:rsidRPr="00F946D6">
        <w:rPr>
          <w:rFonts w:ascii="Times New Roman" w:eastAsia="Calibri" w:hAnsi="Times New Roman" w:cs="Times New Roman"/>
          <w:bCs/>
          <w:sz w:val="28"/>
          <w:szCs w:val="28"/>
        </w:rPr>
        <w:t>.</w:t>
      </w:r>
      <w:r w:rsidR="00F946D6" w:rsidRPr="00F946D6">
        <w:rPr>
          <w:rFonts w:ascii="Times New Roman" w:hAnsi="Times New Roman" w:cs="Times New Roman"/>
          <w:sz w:val="28"/>
          <w:szCs w:val="28"/>
        </w:rPr>
        <w:t xml:space="preserve"> Погрешности и частично обработка результатов измерения радиоактивности представлены в работе</w:t>
      </w:r>
      <w:r w:rsidR="00F946D6">
        <w:rPr>
          <w:rFonts w:ascii="Times New Roman" w:hAnsi="Times New Roman" w:cs="Times New Roman"/>
          <w:sz w:val="28"/>
          <w:szCs w:val="28"/>
        </w:rPr>
        <w:t xml:space="preserve"> </w:t>
      </w:r>
      <w:r w:rsidR="00F946D6" w:rsidRPr="00F946D6">
        <w:rPr>
          <w:rFonts w:ascii="Times New Roman" w:hAnsi="Times New Roman" w:cs="Times New Roman"/>
          <w:sz w:val="28"/>
          <w:szCs w:val="28"/>
        </w:rPr>
        <w:t>[1].</w:t>
      </w:r>
    </w:p>
    <w:p w:rsidR="00D42633" w:rsidRPr="002743E6" w:rsidRDefault="00F946D6" w:rsidP="002743E6">
      <w:pPr>
        <w:tabs>
          <w:tab w:val="num" w:pos="1870"/>
        </w:tabs>
        <w:spacing w:after="0" w:line="240" w:lineRule="auto"/>
        <w:ind w:firstLine="649"/>
        <w:jc w:val="both"/>
        <w:rPr>
          <w:rFonts w:ascii="Times New Roman" w:eastAsia="Calibri" w:hAnsi="Times New Roman" w:cs="Times New Roman"/>
          <w:b/>
          <w:bCs/>
          <w:sz w:val="28"/>
          <w:szCs w:val="28"/>
        </w:rPr>
      </w:pPr>
      <w:r w:rsidRPr="00F946D6">
        <w:rPr>
          <w:rFonts w:ascii="Times New Roman" w:eastAsia="Calibri" w:hAnsi="Times New Roman" w:cs="Times New Roman"/>
          <w:b/>
          <w:bCs/>
          <w:sz w:val="28"/>
          <w:szCs w:val="28"/>
        </w:rPr>
        <w:t>2.</w:t>
      </w:r>
      <w:r>
        <w:rPr>
          <w:rFonts w:ascii="Times New Roman" w:eastAsia="Calibri" w:hAnsi="Times New Roman" w:cs="Times New Roman"/>
          <w:b/>
          <w:bCs/>
          <w:sz w:val="28"/>
          <w:szCs w:val="28"/>
        </w:rPr>
        <w:t>2</w:t>
      </w:r>
      <w:r w:rsidRPr="00F946D6">
        <w:rPr>
          <w:rFonts w:ascii="Times New Roman" w:eastAsia="Calibri" w:hAnsi="Times New Roman" w:cs="Times New Roman"/>
          <w:b/>
          <w:bCs/>
          <w:sz w:val="28"/>
          <w:szCs w:val="28"/>
        </w:rPr>
        <w:t>.</w:t>
      </w:r>
      <w:r w:rsidR="00445FD2" w:rsidRPr="002743E6">
        <w:rPr>
          <w:rFonts w:ascii="Times New Roman" w:eastAsia="Calibri" w:hAnsi="Times New Roman" w:cs="Times New Roman"/>
          <w:bCs/>
          <w:sz w:val="28"/>
          <w:szCs w:val="28"/>
        </w:rPr>
        <w:t xml:space="preserve"> </w:t>
      </w:r>
      <w:r w:rsidR="00445FD2" w:rsidRPr="002743E6">
        <w:rPr>
          <w:rFonts w:ascii="Times New Roman" w:eastAsia="Calibri" w:hAnsi="Times New Roman" w:cs="Times New Roman"/>
          <w:b/>
          <w:bCs/>
          <w:sz w:val="28"/>
          <w:szCs w:val="28"/>
        </w:rPr>
        <w:t>Ошибки измерений</w:t>
      </w:r>
    </w:p>
    <w:p w:rsidR="00445FD2" w:rsidRPr="002743E6" w:rsidRDefault="00445FD2" w:rsidP="002743E6">
      <w:pPr>
        <w:tabs>
          <w:tab w:val="num" w:pos="1870"/>
        </w:tabs>
        <w:spacing w:after="0" w:line="240" w:lineRule="auto"/>
        <w:ind w:firstLine="649"/>
        <w:jc w:val="both"/>
        <w:rPr>
          <w:rFonts w:ascii="Times New Roman" w:eastAsia="Calibri" w:hAnsi="Times New Roman" w:cs="Times New Roman"/>
          <w:b/>
          <w:bCs/>
          <w:sz w:val="28"/>
          <w:szCs w:val="28"/>
        </w:rPr>
      </w:pPr>
    </w:p>
    <w:p w:rsidR="00715789" w:rsidRPr="002743E6" w:rsidRDefault="00715789" w:rsidP="002743E6">
      <w:pPr>
        <w:spacing w:after="0"/>
        <w:ind w:left="60" w:firstLine="649"/>
        <w:jc w:val="both"/>
        <w:rPr>
          <w:rFonts w:ascii="Times New Roman" w:hAnsi="Times New Roman" w:cs="Times New Roman"/>
          <w:sz w:val="28"/>
          <w:szCs w:val="28"/>
        </w:rPr>
      </w:pPr>
      <w:r w:rsidRPr="002743E6">
        <w:rPr>
          <w:rFonts w:ascii="Times New Roman" w:hAnsi="Times New Roman" w:cs="Times New Roman"/>
          <w:sz w:val="28"/>
          <w:szCs w:val="28"/>
        </w:rPr>
        <w:t xml:space="preserve">Различают систематические, случайные погрешности и грубые промахи. Источниками систематических погрешностей могут быть: </w:t>
      </w:r>
    </w:p>
    <w:p w:rsidR="00715789" w:rsidRPr="002743E6" w:rsidRDefault="00715789" w:rsidP="002743E6">
      <w:pPr>
        <w:spacing w:after="0"/>
        <w:ind w:left="60" w:firstLine="649"/>
        <w:jc w:val="both"/>
        <w:rPr>
          <w:rFonts w:ascii="Times New Roman" w:hAnsi="Times New Roman" w:cs="Times New Roman"/>
          <w:sz w:val="28"/>
          <w:szCs w:val="28"/>
        </w:rPr>
      </w:pPr>
      <w:r w:rsidRPr="002743E6">
        <w:rPr>
          <w:rFonts w:ascii="Times New Roman" w:hAnsi="Times New Roman" w:cs="Times New Roman"/>
          <w:sz w:val="28"/>
          <w:szCs w:val="28"/>
        </w:rPr>
        <w:t xml:space="preserve">- инструментальные погрешности (неисправность или неточная «настройка» приборов); </w:t>
      </w:r>
    </w:p>
    <w:p w:rsidR="00715789" w:rsidRPr="002743E6" w:rsidRDefault="00715789" w:rsidP="002743E6">
      <w:pPr>
        <w:spacing w:after="0"/>
        <w:ind w:left="60" w:firstLine="649"/>
        <w:jc w:val="both"/>
        <w:rPr>
          <w:rFonts w:ascii="Times New Roman" w:hAnsi="Times New Roman" w:cs="Times New Roman"/>
          <w:sz w:val="28"/>
          <w:szCs w:val="28"/>
        </w:rPr>
      </w:pPr>
      <w:r w:rsidRPr="002743E6">
        <w:rPr>
          <w:rFonts w:ascii="Times New Roman" w:hAnsi="Times New Roman" w:cs="Times New Roman"/>
          <w:sz w:val="28"/>
          <w:szCs w:val="28"/>
        </w:rPr>
        <w:t>- субъективные (личные) ошибки;</w:t>
      </w:r>
    </w:p>
    <w:p w:rsidR="00715789" w:rsidRPr="002743E6" w:rsidRDefault="00715789" w:rsidP="002743E6">
      <w:pPr>
        <w:spacing w:after="0"/>
        <w:ind w:left="60" w:firstLine="649"/>
        <w:jc w:val="both"/>
        <w:rPr>
          <w:rFonts w:ascii="Times New Roman" w:hAnsi="Times New Roman" w:cs="Times New Roman"/>
          <w:sz w:val="28"/>
          <w:szCs w:val="28"/>
        </w:rPr>
      </w:pPr>
      <w:r w:rsidRPr="002743E6">
        <w:rPr>
          <w:rFonts w:ascii="Times New Roman" w:hAnsi="Times New Roman" w:cs="Times New Roman"/>
          <w:sz w:val="28"/>
          <w:szCs w:val="28"/>
        </w:rPr>
        <w:t xml:space="preserve"> - неточность градуировочных (реперных) точек прибора и ограниченная точность мировых констант; </w:t>
      </w:r>
    </w:p>
    <w:p w:rsidR="00715789" w:rsidRPr="002743E6" w:rsidRDefault="00715789" w:rsidP="002743E6">
      <w:pPr>
        <w:spacing w:after="0"/>
        <w:ind w:left="60" w:firstLine="649"/>
        <w:jc w:val="both"/>
        <w:rPr>
          <w:rFonts w:ascii="Times New Roman" w:hAnsi="Times New Roman" w:cs="Times New Roman"/>
          <w:sz w:val="28"/>
          <w:szCs w:val="28"/>
        </w:rPr>
      </w:pPr>
      <w:r w:rsidRPr="002743E6">
        <w:rPr>
          <w:rFonts w:ascii="Times New Roman" w:hAnsi="Times New Roman" w:cs="Times New Roman"/>
          <w:sz w:val="28"/>
          <w:szCs w:val="28"/>
        </w:rPr>
        <w:t>- погрешности, возникающие вследствие приблизительности модельных теоретических соотношений</w:t>
      </w:r>
    </w:p>
    <w:p w:rsidR="00715789" w:rsidRPr="002743E6" w:rsidRDefault="00715789" w:rsidP="002743E6">
      <w:pPr>
        <w:spacing w:after="0"/>
        <w:ind w:left="60" w:firstLine="649"/>
        <w:jc w:val="both"/>
        <w:rPr>
          <w:rFonts w:ascii="Times New Roman" w:hAnsi="Times New Roman" w:cs="Times New Roman"/>
          <w:sz w:val="28"/>
          <w:szCs w:val="28"/>
        </w:rPr>
      </w:pPr>
      <w:r w:rsidRPr="002743E6">
        <w:rPr>
          <w:rFonts w:ascii="Times New Roman" w:hAnsi="Times New Roman" w:cs="Times New Roman"/>
          <w:sz w:val="28"/>
          <w:szCs w:val="28"/>
        </w:rPr>
        <w:t>Рассеяние результатов может быть обусловлено неконтролируемым изменением большого числа неподдающихся учету факторов, оказывающих влияние на процесс измерения. Погрешности такого типа называются случайными</w:t>
      </w:r>
      <w:r w:rsidRPr="002743E6">
        <w:rPr>
          <w:sz w:val="28"/>
          <w:szCs w:val="28"/>
        </w:rPr>
        <w:t>.</w:t>
      </w:r>
    </w:p>
    <w:p w:rsidR="00715789" w:rsidRPr="002743E6" w:rsidRDefault="00715789" w:rsidP="002743E6">
      <w:pPr>
        <w:spacing w:after="0"/>
        <w:ind w:left="60" w:firstLine="649"/>
        <w:jc w:val="both"/>
        <w:rPr>
          <w:rFonts w:ascii="Times New Roman" w:hAnsi="Times New Roman" w:cs="Times New Roman"/>
          <w:sz w:val="28"/>
          <w:szCs w:val="28"/>
        </w:rPr>
      </w:pPr>
      <w:r w:rsidRPr="002743E6">
        <w:rPr>
          <w:rFonts w:ascii="Times New Roman" w:hAnsi="Times New Roman" w:cs="Times New Roman"/>
          <w:sz w:val="28"/>
          <w:szCs w:val="28"/>
        </w:rPr>
        <w:t>Если имеется результат, резко отличающийся от других в той же серии экспериментов, то такие отклонения носят название грубых погрешностей (ошибки этого рода, имеющие явно субъективные причины, называют промахами).</w:t>
      </w:r>
    </w:p>
    <w:p w:rsidR="00715789" w:rsidRPr="002743E6" w:rsidRDefault="00715789" w:rsidP="002743E6">
      <w:pPr>
        <w:spacing w:after="0"/>
        <w:ind w:left="60" w:firstLine="649"/>
        <w:jc w:val="both"/>
        <w:rPr>
          <w:rFonts w:ascii="Times New Roman" w:hAnsi="Times New Roman" w:cs="Times New Roman"/>
          <w:sz w:val="28"/>
          <w:szCs w:val="28"/>
        </w:rPr>
      </w:pPr>
      <w:r w:rsidRPr="002743E6">
        <w:rPr>
          <w:rFonts w:ascii="Times New Roman" w:hAnsi="Times New Roman" w:cs="Times New Roman"/>
          <w:sz w:val="28"/>
          <w:szCs w:val="28"/>
        </w:rPr>
        <w:t>Наиболее распространенным способом оценки определяемой величины является интервальная оценка. При этом на основании серии повторных измерений находится числовой интервал, который с определенной и обязательно сообщаемой вероятностью показывает искомое или, так называемое «истинное», значение этой величины. Вероятность того, что интервал содержит в себе истинное значение параметра, называется доверительной вероятностью, а величина 1 — g = р — уровнем значимости.</w:t>
      </w:r>
    </w:p>
    <w:p w:rsidR="00715789" w:rsidRPr="002743E6" w:rsidRDefault="00715789" w:rsidP="002743E6">
      <w:pPr>
        <w:spacing w:after="0"/>
        <w:ind w:left="60" w:firstLine="649"/>
        <w:jc w:val="both"/>
        <w:rPr>
          <w:rFonts w:ascii="Times New Roman" w:hAnsi="Times New Roman" w:cs="Times New Roman"/>
          <w:sz w:val="28"/>
          <w:szCs w:val="28"/>
        </w:rPr>
      </w:pPr>
      <w:r w:rsidRPr="002743E6">
        <w:rPr>
          <w:rFonts w:ascii="Times New Roman" w:hAnsi="Times New Roman" w:cs="Times New Roman"/>
          <w:sz w:val="28"/>
          <w:szCs w:val="28"/>
        </w:rPr>
        <w:t>Радиометрические измерения в общем случае имеют два независимых источника разброса данных. Активность препарата и скорость счета -  статистические величины. Наложение случайных погрешностей на флуктуации пуассоновского характера может быть представлено в виде суммирования соответствующих дисперсий:</w:t>
      </w:r>
    </w:p>
    <w:p w:rsidR="00715789" w:rsidRPr="002743E6" w:rsidRDefault="009E26EB" w:rsidP="002743E6">
      <w:pPr>
        <w:spacing w:after="0"/>
        <w:ind w:left="60" w:firstLine="649"/>
        <w:jc w:val="both"/>
        <w:rPr>
          <w:rFonts w:ascii="Times New Roman"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σ</m:t>
              </m:r>
            </m:e>
            <m:sub>
              <m:r>
                <w:rPr>
                  <w:rFonts w:ascii="Cambria Math" w:hAnsi="Cambria Math" w:cs="Times New Roman"/>
                  <w:sz w:val="28"/>
                  <w:szCs w:val="28"/>
                </w:rPr>
                <m:t>пуасс</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σ</m:t>
              </m:r>
            </m:e>
            <m:sub>
              <m:r>
                <w:rPr>
                  <w:rFonts w:ascii="Cambria Math" w:hAnsi="Cambria Math" w:cs="Times New Roman"/>
                  <w:sz w:val="28"/>
                  <w:szCs w:val="28"/>
                </w:rPr>
                <m:t>с</m:t>
              </m:r>
            </m:sub>
            <m:sup>
              <m:r>
                <w:rPr>
                  <w:rFonts w:ascii="Cambria Math" w:hAnsi="Cambria Math" w:cs="Times New Roman"/>
                  <w:sz w:val="28"/>
                  <w:szCs w:val="28"/>
                </w:rPr>
                <m:t>2</m:t>
              </m:r>
            </m:sup>
          </m:sSubSup>
        </m:oMath>
      </m:oMathPara>
    </w:p>
    <w:p w:rsidR="00715789" w:rsidRPr="002743E6" w:rsidRDefault="009E26EB" w:rsidP="002743E6">
      <w:pPr>
        <w:spacing w:after="0"/>
        <w:ind w:left="60" w:firstLine="649"/>
        <w:jc w:val="both"/>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oMath>
      <w:r w:rsidR="00715789" w:rsidRPr="002743E6">
        <w:rPr>
          <w:rFonts w:ascii="Times New Roman" w:eastAsiaTheme="minorEastAsia" w:hAnsi="Times New Roman" w:cs="Times New Roman"/>
          <w:sz w:val="28"/>
          <w:szCs w:val="28"/>
        </w:rPr>
        <w:t xml:space="preserve"> - общая дисперсия, характеризующая измерение активности; </w:t>
      </w:r>
    </w:p>
    <w:p w:rsidR="00715789" w:rsidRPr="002743E6" w:rsidRDefault="009E26EB" w:rsidP="002743E6">
      <w:pPr>
        <w:spacing w:after="0"/>
        <w:ind w:left="60" w:firstLine="649"/>
        <w:jc w:val="both"/>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σ</m:t>
            </m:r>
          </m:e>
          <m:sub>
            <m:r>
              <w:rPr>
                <w:rFonts w:ascii="Cambria Math" w:hAnsi="Cambria Math" w:cs="Times New Roman"/>
                <w:sz w:val="28"/>
                <w:szCs w:val="28"/>
              </w:rPr>
              <m:t>пуасс</m:t>
            </m:r>
          </m:sub>
          <m:sup>
            <m:r>
              <w:rPr>
                <w:rFonts w:ascii="Cambria Math" w:hAnsi="Cambria Math" w:cs="Times New Roman"/>
                <w:sz w:val="28"/>
                <w:szCs w:val="28"/>
              </w:rPr>
              <m:t>2</m:t>
            </m:r>
          </m:sup>
        </m:sSubSup>
      </m:oMath>
      <w:r w:rsidR="00715789" w:rsidRPr="002743E6">
        <w:rPr>
          <w:rFonts w:ascii="Times New Roman" w:eastAsiaTheme="minorEastAsia" w:hAnsi="Times New Roman" w:cs="Times New Roman"/>
          <w:sz w:val="28"/>
          <w:szCs w:val="28"/>
        </w:rPr>
        <w:t xml:space="preserve"> - </w:t>
      </w:r>
      <w:r w:rsidR="00715789" w:rsidRPr="002743E6">
        <w:rPr>
          <w:rFonts w:ascii="Times New Roman" w:hAnsi="Times New Roman" w:cs="Times New Roman"/>
          <w:sz w:val="28"/>
          <w:szCs w:val="28"/>
        </w:rPr>
        <w:t>дисперсия пуассоновского характера, отражающая статистический характер распада;</w:t>
      </w:r>
    </w:p>
    <w:p w:rsidR="00715789" w:rsidRPr="002743E6" w:rsidRDefault="009E26EB" w:rsidP="002743E6">
      <w:pPr>
        <w:spacing w:after="0"/>
        <w:ind w:left="60" w:firstLine="649"/>
        <w:jc w:val="both"/>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σ</m:t>
            </m:r>
          </m:e>
          <m:sub>
            <m:r>
              <w:rPr>
                <w:rFonts w:ascii="Cambria Math" w:hAnsi="Cambria Math" w:cs="Times New Roman"/>
                <w:sz w:val="28"/>
                <w:szCs w:val="28"/>
              </w:rPr>
              <m:t>с</m:t>
            </m:r>
          </m:sub>
          <m:sup>
            <m:r>
              <w:rPr>
                <w:rFonts w:ascii="Cambria Math" w:hAnsi="Cambria Math" w:cs="Times New Roman"/>
                <w:sz w:val="28"/>
                <w:szCs w:val="28"/>
              </w:rPr>
              <m:t>2</m:t>
            </m:r>
          </m:sup>
        </m:sSubSup>
      </m:oMath>
      <w:r w:rsidR="00715789" w:rsidRPr="002743E6">
        <w:rPr>
          <w:rFonts w:ascii="Times New Roman" w:eastAsiaTheme="minorEastAsia" w:hAnsi="Times New Roman" w:cs="Times New Roman"/>
          <w:sz w:val="28"/>
          <w:szCs w:val="28"/>
        </w:rPr>
        <w:t xml:space="preserve"> - </w:t>
      </w:r>
      <w:r w:rsidR="00715789" w:rsidRPr="002743E6">
        <w:rPr>
          <w:rFonts w:ascii="Times New Roman" w:hAnsi="Times New Roman" w:cs="Times New Roman"/>
          <w:sz w:val="28"/>
          <w:szCs w:val="28"/>
        </w:rPr>
        <w:t>дисперсия, характеризующая вклад случайных погрешностей при отборе проб вследствие проявления физических и геометрических несовершенств и неоднородностей препаратов и т.п.</w:t>
      </w:r>
    </w:p>
    <w:p w:rsidR="00715789" w:rsidRDefault="00715789" w:rsidP="002743E6">
      <w:pPr>
        <w:spacing w:after="0"/>
        <w:ind w:left="60" w:firstLine="649"/>
        <w:jc w:val="both"/>
        <w:rPr>
          <w:rFonts w:ascii="Times New Roman" w:hAnsi="Times New Roman" w:cs="Times New Roman"/>
          <w:sz w:val="28"/>
          <w:szCs w:val="28"/>
        </w:rPr>
      </w:pPr>
      <w:r w:rsidRPr="002743E6">
        <w:rPr>
          <w:rFonts w:ascii="Times New Roman" w:hAnsi="Times New Roman" w:cs="Times New Roman"/>
          <w:sz w:val="28"/>
          <w:szCs w:val="28"/>
        </w:rPr>
        <w:t>Минимальный уровень рассеяния экспериментальных результатов, которого можно достигнуть при регистрации радиоактивности данного образца в течение заданного времени связан с вероятностным характером радиоактивного распада. Условие стационарности измерений выполняется, если среднее число частиц, попадающих в детектор в единицу времени, не меняется с течением времени (принимается, что за время измерения активность препарата уменьшается незначительно).</w:t>
      </w:r>
    </w:p>
    <w:p w:rsidR="0028640A" w:rsidRDefault="0028640A" w:rsidP="002743E6">
      <w:pPr>
        <w:spacing w:after="0"/>
        <w:ind w:left="60" w:firstLine="649"/>
        <w:jc w:val="both"/>
        <w:rPr>
          <w:rFonts w:ascii="Times New Roman" w:hAnsi="Times New Roman" w:cs="Times New Roman"/>
          <w:b/>
          <w:sz w:val="28"/>
          <w:szCs w:val="28"/>
        </w:rPr>
      </w:pPr>
    </w:p>
    <w:p w:rsidR="0028640A" w:rsidRPr="0028640A" w:rsidRDefault="0028640A" w:rsidP="002743E6">
      <w:pPr>
        <w:spacing w:after="0"/>
        <w:ind w:left="60" w:firstLine="649"/>
        <w:jc w:val="both"/>
        <w:rPr>
          <w:rFonts w:ascii="Times New Roman" w:hAnsi="Times New Roman" w:cs="Times New Roman"/>
          <w:b/>
          <w:sz w:val="28"/>
          <w:szCs w:val="28"/>
        </w:rPr>
      </w:pPr>
      <w:r>
        <w:rPr>
          <w:rFonts w:ascii="Times New Roman" w:hAnsi="Times New Roman" w:cs="Times New Roman"/>
          <w:b/>
          <w:sz w:val="28"/>
          <w:szCs w:val="28"/>
        </w:rPr>
        <w:t xml:space="preserve">2.3. </w:t>
      </w:r>
      <w:r w:rsidRPr="0028640A">
        <w:rPr>
          <w:rFonts w:ascii="Times New Roman" w:hAnsi="Times New Roman" w:cs="Times New Roman"/>
          <w:b/>
          <w:sz w:val="28"/>
          <w:szCs w:val="28"/>
        </w:rPr>
        <w:t xml:space="preserve">Термины, </w:t>
      </w:r>
      <w:r>
        <w:rPr>
          <w:rFonts w:ascii="Times New Roman" w:hAnsi="Times New Roman" w:cs="Times New Roman"/>
          <w:b/>
          <w:sz w:val="28"/>
          <w:szCs w:val="28"/>
        </w:rPr>
        <w:t>встречаемые при</w:t>
      </w:r>
      <w:r w:rsidRPr="0028640A">
        <w:rPr>
          <w:rFonts w:ascii="Times New Roman" w:hAnsi="Times New Roman" w:cs="Times New Roman"/>
          <w:b/>
          <w:sz w:val="28"/>
          <w:szCs w:val="28"/>
        </w:rPr>
        <w:t xml:space="preserve"> измерени</w:t>
      </w:r>
      <w:r>
        <w:rPr>
          <w:rFonts w:ascii="Times New Roman" w:hAnsi="Times New Roman" w:cs="Times New Roman"/>
          <w:b/>
          <w:sz w:val="28"/>
          <w:szCs w:val="28"/>
        </w:rPr>
        <w:t>и</w:t>
      </w:r>
      <w:r w:rsidRPr="0028640A">
        <w:rPr>
          <w:rFonts w:ascii="Times New Roman" w:hAnsi="Times New Roman" w:cs="Times New Roman"/>
          <w:b/>
          <w:sz w:val="28"/>
          <w:szCs w:val="28"/>
        </w:rPr>
        <w:t xml:space="preserve"> радиоактивных препаратов</w:t>
      </w:r>
    </w:p>
    <w:p w:rsidR="0028640A" w:rsidRDefault="0028640A" w:rsidP="002743E6">
      <w:pPr>
        <w:spacing w:after="0"/>
        <w:ind w:left="60" w:firstLine="649"/>
        <w:jc w:val="both"/>
        <w:rPr>
          <w:rFonts w:ascii="Times New Roman" w:hAnsi="Times New Roman" w:cs="Times New Roman"/>
          <w:sz w:val="28"/>
          <w:szCs w:val="28"/>
        </w:rPr>
      </w:pPr>
    </w:p>
    <w:p w:rsidR="00B71F50" w:rsidRPr="002743E6" w:rsidRDefault="00B71F50" w:rsidP="002743E6">
      <w:pPr>
        <w:spacing w:after="0"/>
        <w:ind w:left="60" w:firstLine="649"/>
        <w:jc w:val="both"/>
        <w:rPr>
          <w:rFonts w:ascii="Times New Roman" w:hAnsi="Times New Roman" w:cs="Times New Roman"/>
          <w:sz w:val="28"/>
          <w:szCs w:val="28"/>
        </w:rPr>
      </w:pPr>
      <w:r w:rsidRPr="002743E6">
        <w:rPr>
          <w:rFonts w:ascii="Times New Roman" w:hAnsi="Times New Roman" w:cs="Times New Roman"/>
          <w:sz w:val="28"/>
          <w:szCs w:val="28"/>
        </w:rPr>
        <w:t>Для измерений радиоактивных препаратов необходимо знать следующие термины:</w:t>
      </w:r>
    </w:p>
    <w:p w:rsidR="0042272E" w:rsidRPr="002743E6" w:rsidRDefault="0042272E" w:rsidP="002743E6">
      <w:pPr>
        <w:tabs>
          <w:tab w:val="num" w:pos="1870"/>
        </w:tabs>
        <w:spacing w:after="0" w:line="240" w:lineRule="auto"/>
        <w:ind w:firstLine="649"/>
        <w:jc w:val="both"/>
        <w:rPr>
          <w:rFonts w:ascii="Times New Roman" w:eastAsia="Calibri" w:hAnsi="Times New Roman" w:cs="Times New Roman"/>
          <w:sz w:val="28"/>
          <w:szCs w:val="28"/>
        </w:rPr>
      </w:pPr>
      <w:r w:rsidRPr="00F97699">
        <w:rPr>
          <w:rFonts w:ascii="Times New Roman" w:eastAsia="Calibri" w:hAnsi="Times New Roman" w:cs="Times New Roman"/>
          <w:bCs/>
          <w:i/>
          <w:sz w:val="28"/>
          <w:szCs w:val="28"/>
        </w:rPr>
        <w:t>Основы обработки экспериментальных данных</w:t>
      </w:r>
      <w:r w:rsidRPr="002743E6">
        <w:rPr>
          <w:rFonts w:ascii="Times New Roman" w:eastAsia="Calibri" w:hAnsi="Times New Roman" w:cs="Times New Roman"/>
          <w:b/>
          <w:bCs/>
          <w:sz w:val="28"/>
          <w:szCs w:val="28"/>
        </w:rPr>
        <w:t>.</w:t>
      </w:r>
      <w:r w:rsidRPr="002743E6">
        <w:rPr>
          <w:rFonts w:ascii="Times New Roman" w:eastAsia="Calibri" w:hAnsi="Times New Roman" w:cs="Times New Roman"/>
          <w:sz w:val="28"/>
          <w:szCs w:val="28"/>
        </w:rPr>
        <w:t xml:space="preserve"> Научный и промышленный эксперимент. Характеристики случайных величин. Оценка параметров: точечные и интервальные. Определение точечных оценок методом максимального правдоподобия. Определение доверительных интервалов. Ошибки первого и второго рода. Стандартная обработка результатов эксперимента.</w:t>
      </w:r>
    </w:p>
    <w:p w:rsidR="0042272E" w:rsidRPr="002743E6" w:rsidRDefault="0042272E" w:rsidP="002743E6">
      <w:pPr>
        <w:tabs>
          <w:tab w:val="num" w:pos="1870"/>
        </w:tabs>
        <w:spacing w:after="0" w:line="240" w:lineRule="auto"/>
        <w:ind w:firstLine="649"/>
        <w:jc w:val="both"/>
        <w:rPr>
          <w:rFonts w:ascii="Times New Roman" w:eastAsia="Calibri" w:hAnsi="Times New Roman" w:cs="Times New Roman"/>
          <w:sz w:val="28"/>
          <w:szCs w:val="28"/>
        </w:rPr>
      </w:pPr>
      <w:r w:rsidRPr="00F97699">
        <w:rPr>
          <w:rFonts w:ascii="Times New Roman" w:eastAsia="Calibri" w:hAnsi="Times New Roman" w:cs="Times New Roman"/>
          <w:bCs/>
          <w:i/>
          <w:sz w:val="28"/>
          <w:szCs w:val="28"/>
        </w:rPr>
        <w:t>Методы статистической обработки результатов</w:t>
      </w:r>
      <w:r w:rsidRPr="002743E6">
        <w:rPr>
          <w:rFonts w:ascii="Times New Roman" w:eastAsia="Calibri" w:hAnsi="Times New Roman" w:cs="Times New Roman"/>
          <w:b/>
          <w:bCs/>
          <w:sz w:val="28"/>
          <w:szCs w:val="28"/>
        </w:rPr>
        <w:t>.</w:t>
      </w:r>
      <w:r w:rsidRPr="002743E6">
        <w:rPr>
          <w:rFonts w:ascii="Times New Roman" w:eastAsia="Calibri" w:hAnsi="Times New Roman" w:cs="Times New Roman"/>
          <w:sz w:val="28"/>
          <w:szCs w:val="28"/>
        </w:rPr>
        <w:t xml:space="preserve"> Выборка, среднее, мода, медиана, дисперсия. Статистические гипотезы. Нулевая, альтернативные гипотезы. Критерии проверки гипотез. Мощность критерия. Оперативная характеристика и функция мощности. Робастные методы обработки данных.</w:t>
      </w:r>
    </w:p>
    <w:p w:rsidR="0042272E" w:rsidRPr="002743E6" w:rsidRDefault="0042272E" w:rsidP="002743E6">
      <w:pPr>
        <w:tabs>
          <w:tab w:val="left" w:pos="1870"/>
        </w:tabs>
        <w:spacing w:after="0" w:line="240" w:lineRule="auto"/>
        <w:ind w:firstLine="649"/>
        <w:jc w:val="both"/>
        <w:rPr>
          <w:rFonts w:ascii="Times New Roman" w:eastAsia="Calibri" w:hAnsi="Times New Roman" w:cs="Times New Roman"/>
          <w:sz w:val="28"/>
          <w:szCs w:val="28"/>
        </w:rPr>
      </w:pPr>
      <w:r w:rsidRPr="00F97699">
        <w:rPr>
          <w:rStyle w:val="a7"/>
          <w:rFonts w:ascii="Times New Roman" w:eastAsia="Calibri" w:hAnsi="Times New Roman" w:cs="Times New Roman"/>
          <w:b w:val="0"/>
          <w:i/>
          <w:sz w:val="28"/>
          <w:szCs w:val="28"/>
        </w:rPr>
        <w:t>Однофакторный эксперимент.</w:t>
      </w:r>
      <w:r w:rsidRPr="002743E6">
        <w:rPr>
          <w:rStyle w:val="a7"/>
          <w:rFonts w:ascii="Times New Roman" w:eastAsia="Calibri" w:hAnsi="Times New Roman" w:cs="Times New Roman"/>
          <w:sz w:val="28"/>
          <w:szCs w:val="28"/>
        </w:rPr>
        <w:t xml:space="preserve"> </w:t>
      </w:r>
      <w:r w:rsidRPr="002743E6">
        <w:rPr>
          <w:rFonts w:ascii="Times New Roman" w:eastAsia="Calibri" w:hAnsi="Times New Roman" w:cs="Times New Roman"/>
          <w:sz w:val="28"/>
          <w:szCs w:val="28"/>
        </w:rPr>
        <w:t>Математическая модель однофакторного эксперимента. Основные используемые обозначения, основное уравнение дисперсионного анализа. Принцип рандомизации. Ограничения на рандомизацию и получение различных модификаций однофакторного эксперимента. Математические модели, анализ данных в соответствии с моделями типа: блочный план, планы типа латинский, греко-латинский, гиперквадраты.</w:t>
      </w:r>
    </w:p>
    <w:p w:rsidR="0042272E" w:rsidRPr="002743E6" w:rsidRDefault="0042272E" w:rsidP="002743E6">
      <w:pPr>
        <w:tabs>
          <w:tab w:val="num" w:pos="1870"/>
        </w:tabs>
        <w:spacing w:after="0" w:line="240" w:lineRule="auto"/>
        <w:ind w:firstLine="649"/>
        <w:jc w:val="both"/>
        <w:rPr>
          <w:rFonts w:ascii="Times New Roman" w:eastAsia="Calibri" w:hAnsi="Times New Roman" w:cs="Times New Roman"/>
          <w:sz w:val="28"/>
          <w:szCs w:val="28"/>
        </w:rPr>
      </w:pPr>
      <w:r w:rsidRPr="00F97699">
        <w:rPr>
          <w:rFonts w:ascii="Times New Roman" w:eastAsia="Calibri" w:hAnsi="Times New Roman" w:cs="Times New Roman"/>
          <w:bCs/>
          <w:i/>
          <w:sz w:val="28"/>
          <w:szCs w:val="28"/>
        </w:rPr>
        <w:t>Факторные эксперименты.</w:t>
      </w:r>
      <w:r w:rsidRPr="002743E6">
        <w:rPr>
          <w:rFonts w:ascii="Times New Roman" w:eastAsia="Calibri" w:hAnsi="Times New Roman" w:cs="Times New Roman"/>
          <w:sz w:val="28"/>
          <w:szCs w:val="28"/>
        </w:rPr>
        <w:t xml:space="preserve"> Эксперименты с перекрестной схемой классификаций экспериментальных данных. Математическая модель, методы обработки экспериментальных данных. Эксперименты с группировкой (иерархические эксперименты), математическая модель, отличие от перекрестной схемы. Блочные факторные эксперименты. Определяющие контрасты, их смешивание с блоковым эффектом. </w:t>
      </w:r>
    </w:p>
    <w:p w:rsidR="0042272E" w:rsidRPr="002743E6" w:rsidRDefault="0042272E" w:rsidP="002743E6">
      <w:pPr>
        <w:tabs>
          <w:tab w:val="num" w:pos="1870"/>
        </w:tabs>
        <w:spacing w:after="0" w:line="240" w:lineRule="auto"/>
        <w:ind w:firstLine="649"/>
        <w:jc w:val="both"/>
        <w:rPr>
          <w:rFonts w:ascii="Times New Roman" w:eastAsia="Calibri" w:hAnsi="Times New Roman" w:cs="Times New Roman"/>
          <w:sz w:val="28"/>
          <w:szCs w:val="28"/>
        </w:rPr>
      </w:pPr>
      <w:r w:rsidRPr="00F97699">
        <w:rPr>
          <w:rFonts w:ascii="Times New Roman" w:eastAsia="Calibri" w:hAnsi="Times New Roman" w:cs="Times New Roman"/>
          <w:bCs/>
          <w:i/>
          <w:sz w:val="28"/>
          <w:szCs w:val="28"/>
        </w:rPr>
        <w:lastRenderedPageBreak/>
        <w:t>Дополнительные методы обработки экспериментальных данных.</w:t>
      </w:r>
      <w:r w:rsidRPr="002743E6">
        <w:rPr>
          <w:rFonts w:ascii="Times New Roman" w:eastAsia="Calibri" w:hAnsi="Times New Roman" w:cs="Times New Roman"/>
          <w:sz w:val="28"/>
          <w:szCs w:val="28"/>
        </w:rPr>
        <w:t xml:space="preserve"> Методы разделения средних арифметических. Корреляционный анализ. Дисперсионный анализ.</w:t>
      </w:r>
    </w:p>
    <w:p w:rsidR="0042272E" w:rsidRPr="002743E6" w:rsidRDefault="0042272E" w:rsidP="002743E6">
      <w:pPr>
        <w:tabs>
          <w:tab w:val="num" w:pos="1870"/>
        </w:tabs>
        <w:spacing w:after="0" w:line="240" w:lineRule="auto"/>
        <w:ind w:firstLine="649"/>
        <w:jc w:val="both"/>
        <w:rPr>
          <w:rFonts w:ascii="Times New Roman" w:eastAsia="Calibri" w:hAnsi="Times New Roman" w:cs="Times New Roman"/>
          <w:sz w:val="28"/>
          <w:szCs w:val="28"/>
        </w:rPr>
      </w:pPr>
      <w:r w:rsidRPr="00F97699">
        <w:rPr>
          <w:rFonts w:ascii="Times New Roman" w:eastAsia="Calibri" w:hAnsi="Times New Roman" w:cs="Times New Roman"/>
          <w:bCs/>
          <w:i/>
          <w:sz w:val="28"/>
          <w:szCs w:val="28"/>
        </w:rPr>
        <w:t>Типы факторных экспериментов.</w:t>
      </w:r>
      <w:r w:rsidRPr="00F97699">
        <w:rPr>
          <w:rFonts w:ascii="Times New Roman" w:eastAsia="Calibri" w:hAnsi="Times New Roman" w:cs="Times New Roman"/>
          <w:i/>
          <w:sz w:val="28"/>
          <w:szCs w:val="28"/>
        </w:rPr>
        <w:t xml:space="preserve"> </w:t>
      </w:r>
      <w:r w:rsidRPr="002743E6">
        <w:rPr>
          <w:rFonts w:ascii="Times New Roman" w:eastAsia="Calibri" w:hAnsi="Times New Roman" w:cs="Times New Roman"/>
          <w:sz w:val="28"/>
          <w:szCs w:val="28"/>
        </w:rPr>
        <w:t>Факторные эксперименты типа 2</w:t>
      </w:r>
      <w:r w:rsidRPr="002743E6">
        <w:rPr>
          <w:rFonts w:ascii="Times New Roman" w:eastAsia="Calibri" w:hAnsi="Times New Roman" w:cs="Times New Roman"/>
          <w:sz w:val="28"/>
          <w:szCs w:val="28"/>
          <w:vertAlign w:val="superscript"/>
        </w:rPr>
        <w:t>2</w:t>
      </w:r>
      <w:r w:rsidRPr="002743E6">
        <w:rPr>
          <w:rFonts w:ascii="Times New Roman" w:eastAsia="Calibri" w:hAnsi="Times New Roman" w:cs="Times New Roman"/>
          <w:sz w:val="28"/>
          <w:szCs w:val="28"/>
        </w:rPr>
        <w:t>, 2</w:t>
      </w:r>
      <w:r w:rsidRPr="002743E6">
        <w:rPr>
          <w:rFonts w:ascii="Times New Roman" w:eastAsia="Calibri" w:hAnsi="Times New Roman" w:cs="Times New Roman"/>
          <w:sz w:val="28"/>
          <w:szCs w:val="28"/>
          <w:vertAlign w:val="superscript"/>
        </w:rPr>
        <w:t>3</w:t>
      </w:r>
      <w:r w:rsidRPr="002743E6">
        <w:rPr>
          <w:rFonts w:ascii="Times New Roman" w:eastAsia="Calibri" w:hAnsi="Times New Roman" w:cs="Times New Roman"/>
          <w:sz w:val="28"/>
          <w:szCs w:val="28"/>
        </w:rPr>
        <w:t>, 2</w:t>
      </w:r>
      <w:r w:rsidRPr="002743E6">
        <w:rPr>
          <w:rFonts w:ascii="Times New Roman" w:eastAsia="Calibri" w:hAnsi="Times New Roman" w:cs="Times New Roman"/>
          <w:sz w:val="28"/>
          <w:szCs w:val="28"/>
          <w:vertAlign w:val="superscript"/>
        </w:rPr>
        <w:t>n</w:t>
      </w:r>
      <w:r w:rsidRPr="002743E6">
        <w:rPr>
          <w:rFonts w:ascii="Times New Roman" w:eastAsia="Calibri" w:hAnsi="Times New Roman" w:cs="Times New Roman"/>
          <w:sz w:val="28"/>
          <w:szCs w:val="28"/>
        </w:rPr>
        <w:t>. Модель, план, анализ. Факторные эксперименты типа 3</w:t>
      </w:r>
      <w:r w:rsidRPr="002743E6">
        <w:rPr>
          <w:rFonts w:ascii="Times New Roman" w:eastAsia="Calibri" w:hAnsi="Times New Roman" w:cs="Times New Roman"/>
          <w:sz w:val="28"/>
          <w:szCs w:val="28"/>
          <w:vertAlign w:val="superscript"/>
        </w:rPr>
        <w:t>2</w:t>
      </w:r>
      <w:r w:rsidRPr="002743E6">
        <w:rPr>
          <w:rFonts w:ascii="Times New Roman" w:eastAsia="Calibri" w:hAnsi="Times New Roman" w:cs="Times New Roman"/>
          <w:sz w:val="28"/>
          <w:szCs w:val="28"/>
        </w:rPr>
        <w:t>, 3</w:t>
      </w:r>
      <w:r w:rsidRPr="002743E6">
        <w:rPr>
          <w:rFonts w:ascii="Times New Roman" w:eastAsia="Calibri" w:hAnsi="Times New Roman" w:cs="Times New Roman"/>
          <w:sz w:val="28"/>
          <w:szCs w:val="28"/>
          <w:vertAlign w:val="superscript"/>
        </w:rPr>
        <w:t>3</w:t>
      </w:r>
      <w:r w:rsidRPr="002743E6">
        <w:rPr>
          <w:rFonts w:ascii="Times New Roman" w:eastAsia="Calibri" w:hAnsi="Times New Roman" w:cs="Times New Roman"/>
          <w:sz w:val="28"/>
          <w:szCs w:val="28"/>
        </w:rPr>
        <w:t>, 3</w:t>
      </w:r>
      <w:r w:rsidRPr="002743E6">
        <w:rPr>
          <w:rFonts w:ascii="Times New Roman" w:eastAsia="Calibri" w:hAnsi="Times New Roman" w:cs="Times New Roman"/>
          <w:sz w:val="28"/>
          <w:szCs w:val="28"/>
          <w:vertAlign w:val="superscript"/>
        </w:rPr>
        <w:t>n</w:t>
      </w:r>
      <w:r w:rsidRPr="002743E6">
        <w:rPr>
          <w:rFonts w:ascii="Times New Roman" w:eastAsia="Calibri" w:hAnsi="Times New Roman" w:cs="Times New Roman"/>
          <w:sz w:val="28"/>
          <w:szCs w:val="28"/>
        </w:rPr>
        <w:t>. Модель, план, анализ. Способы разбиений полного факторного эксперимента (ПФЭ) на дробные реплики – дробный факторный эксперимент (ДФЭ). Определение эффектов смешиваемых между собой в ДФЭ и потеря информации. Особенности обработки экспериментов типа 2</w:t>
      </w:r>
      <w:r w:rsidRPr="002743E6">
        <w:rPr>
          <w:rFonts w:ascii="Times New Roman" w:eastAsia="Calibri" w:hAnsi="Times New Roman" w:cs="Times New Roman"/>
          <w:sz w:val="28"/>
          <w:szCs w:val="28"/>
          <w:vertAlign w:val="superscript"/>
        </w:rPr>
        <w:t>n</w:t>
      </w:r>
      <w:r w:rsidRPr="002743E6">
        <w:rPr>
          <w:rFonts w:ascii="Times New Roman" w:eastAsia="Calibri" w:hAnsi="Times New Roman" w:cs="Times New Roman"/>
          <w:sz w:val="28"/>
          <w:szCs w:val="28"/>
        </w:rPr>
        <w:t xml:space="preserve"> , 3</w:t>
      </w:r>
      <w:r w:rsidRPr="002743E6">
        <w:rPr>
          <w:rFonts w:ascii="Times New Roman" w:eastAsia="Calibri" w:hAnsi="Times New Roman" w:cs="Times New Roman"/>
          <w:sz w:val="28"/>
          <w:szCs w:val="28"/>
          <w:vertAlign w:val="superscript"/>
        </w:rPr>
        <w:t>n</w:t>
      </w:r>
      <w:r w:rsidRPr="002743E6">
        <w:rPr>
          <w:rFonts w:ascii="Times New Roman" w:eastAsia="Calibri" w:hAnsi="Times New Roman" w:cs="Times New Roman"/>
          <w:sz w:val="28"/>
          <w:szCs w:val="28"/>
        </w:rPr>
        <w:t xml:space="preserve"> при помощи алгоритма ЙЕТСА.</w:t>
      </w:r>
    </w:p>
    <w:p w:rsidR="0042272E" w:rsidRPr="002743E6" w:rsidRDefault="0042272E" w:rsidP="002743E6">
      <w:pPr>
        <w:tabs>
          <w:tab w:val="num" w:pos="1870"/>
        </w:tabs>
        <w:spacing w:after="0" w:line="240" w:lineRule="auto"/>
        <w:ind w:firstLine="649"/>
        <w:jc w:val="both"/>
        <w:rPr>
          <w:rFonts w:ascii="Times New Roman" w:eastAsia="Calibri" w:hAnsi="Times New Roman" w:cs="Times New Roman"/>
          <w:sz w:val="28"/>
          <w:szCs w:val="28"/>
        </w:rPr>
      </w:pPr>
      <w:r w:rsidRPr="00F97699">
        <w:rPr>
          <w:rFonts w:ascii="Times New Roman" w:eastAsia="Calibri" w:hAnsi="Times New Roman" w:cs="Times New Roman"/>
          <w:bCs/>
          <w:i/>
          <w:sz w:val="28"/>
          <w:szCs w:val="28"/>
        </w:rPr>
        <w:t>Регрессионный анализ.</w:t>
      </w:r>
      <w:r w:rsidRPr="002743E6">
        <w:rPr>
          <w:rFonts w:ascii="Times New Roman" w:eastAsia="Calibri" w:hAnsi="Times New Roman" w:cs="Times New Roman"/>
          <w:sz w:val="28"/>
          <w:szCs w:val="28"/>
        </w:rPr>
        <w:t xml:space="preserve"> Метод наименьших квадратов (МНК) как частный случай метода максимального правдоподобия. Одномерная регрессия, полиномиальная регрессия. Остаточный средний квадрат как оценка качества аппроксимации. Поверхность отклика, применение ДФЭ для получения уравнения регрессии. Аппроксимация ортогональными функциями.</w:t>
      </w:r>
    </w:p>
    <w:p w:rsidR="0042272E" w:rsidRPr="002743E6" w:rsidRDefault="0042272E" w:rsidP="002743E6">
      <w:pPr>
        <w:tabs>
          <w:tab w:val="num" w:pos="1870"/>
        </w:tabs>
        <w:spacing w:after="0" w:line="240" w:lineRule="auto"/>
        <w:ind w:firstLine="649"/>
        <w:jc w:val="both"/>
        <w:rPr>
          <w:rFonts w:ascii="Times New Roman" w:eastAsia="Calibri" w:hAnsi="Times New Roman" w:cs="Times New Roman"/>
          <w:sz w:val="28"/>
          <w:szCs w:val="28"/>
        </w:rPr>
      </w:pPr>
      <w:r w:rsidRPr="00F97699">
        <w:rPr>
          <w:rFonts w:ascii="Times New Roman" w:eastAsia="Calibri" w:hAnsi="Times New Roman" w:cs="Times New Roman"/>
          <w:bCs/>
          <w:i/>
          <w:sz w:val="28"/>
          <w:szCs w:val="28"/>
        </w:rPr>
        <w:t>Планирование эксперимента.</w:t>
      </w:r>
      <w:r w:rsidRPr="002743E6">
        <w:rPr>
          <w:rFonts w:ascii="Times New Roman" w:eastAsia="Calibri" w:hAnsi="Times New Roman" w:cs="Times New Roman"/>
          <w:sz w:val="28"/>
          <w:szCs w:val="28"/>
        </w:rPr>
        <w:t xml:space="preserve"> Планирование эксперимента при поиске оптимума поверхности, использование ДФЭ, ортогональные планы. Планирование эксперимента на симплексе.</w:t>
      </w:r>
    </w:p>
    <w:p w:rsidR="0042272E" w:rsidRPr="002743E6" w:rsidRDefault="0042272E" w:rsidP="002743E6">
      <w:pPr>
        <w:tabs>
          <w:tab w:val="num" w:pos="1870"/>
        </w:tabs>
        <w:spacing w:after="0" w:line="240" w:lineRule="auto"/>
        <w:ind w:firstLine="649"/>
        <w:jc w:val="both"/>
        <w:rPr>
          <w:rFonts w:ascii="Times New Roman" w:eastAsia="Calibri" w:hAnsi="Times New Roman" w:cs="Times New Roman"/>
          <w:sz w:val="28"/>
          <w:szCs w:val="28"/>
        </w:rPr>
      </w:pPr>
      <w:r w:rsidRPr="00F97699">
        <w:rPr>
          <w:rFonts w:ascii="Times New Roman" w:eastAsia="Calibri" w:hAnsi="Times New Roman" w:cs="Times New Roman"/>
          <w:bCs/>
          <w:i/>
          <w:sz w:val="28"/>
          <w:szCs w:val="28"/>
        </w:rPr>
        <w:t>Методы компьютерной обработки экспериментальных данных.</w:t>
      </w:r>
      <w:r w:rsidRPr="002743E6">
        <w:rPr>
          <w:rFonts w:ascii="Times New Roman" w:eastAsia="Calibri" w:hAnsi="Times New Roman" w:cs="Times New Roman"/>
          <w:sz w:val="28"/>
          <w:szCs w:val="28"/>
        </w:rPr>
        <w:t xml:space="preserve"> Применяемых программных статистических комплексов при обработке экспериментальных данных (на базе основных модулей </w:t>
      </w:r>
      <w:r w:rsidRPr="002743E6">
        <w:rPr>
          <w:rFonts w:ascii="Times New Roman" w:eastAsia="Calibri" w:hAnsi="Times New Roman" w:cs="Times New Roman"/>
          <w:sz w:val="28"/>
          <w:szCs w:val="28"/>
          <w:lang w:val="en-US"/>
        </w:rPr>
        <w:t>MS</w:t>
      </w:r>
      <w:r w:rsidRPr="002743E6">
        <w:rPr>
          <w:rFonts w:ascii="Times New Roman" w:eastAsia="Calibri" w:hAnsi="Times New Roman" w:cs="Times New Roman"/>
          <w:sz w:val="28"/>
          <w:szCs w:val="28"/>
        </w:rPr>
        <w:t xml:space="preserve"> </w:t>
      </w:r>
      <w:r w:rsidRPr="002743E6">
        <w:rPr>
          <w:rFonts w:ascii="Times New Roman" w:eastAsia="Calibri" w:hAnsi="Times New Roman" w:cs="Times New Roman"/>
          <w:sz w:val="28"/>
          <w:szCs w:val="28"/>
          <w:lang w:val="en-US"/>
        </w:rPr>
        <w:t>Excel</w:t>
      </w:r>
      <w:r w:rsidRPr="002743E6">
        <w:rPr>
          <w:rFonts w:ascii="Times New Roman" w:eastAsia="Calibri" w:hAnsi="Times New Roman" w:cs="Times New Roman"/>
          <w:sz w:val="28"/>
          <w:szCs w:val="28"/>
        </w:rPr>
        <w:t>). Основные характеристики, возможности.</w:t>
      </w:r>
    </w:p>
    <w:p w:rsidR="00F97699" w:rsidRDefault="00F97699" w:rsidP="002743E6">
      <w:pPr>
        <w:spacing w:after="0"/>
        <w:ind w:left="60" w:firstLine="649"/>
        <w:jc w:val="both"/>
        <w:rPr>
          <w:rFonts w:ascii="Times New Roman" w:eastAsiaTheme="minorEastAsia" w:hAnsi="Times New Roman" w:cs="Times New Roman"/>
          <w:b/>
          <w:sz w:val="28"/>
          <w:szCs w:val="28"/>
        </w:rPr>
      </w:pPr>
    </w:p>
    <w:p w:rsidR="00733447" w:rsidRDefault="00F97699" w:rsidP="002743E6">
      <w:pPr>
        <w:spacing w:after="0"/>
        <w:ind w:left="60" w:firstLine="649"/>
        <w:jc w:val="both"/>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 xml:space="preserve">3. </w:t>
      </w:r>
      <w:r w:rsidR="000E4F59" w:rsidRPr="002743E6">
        <w:rPr>
          <w:rFonts w:ascii="Times New Roman" w:eastAsiaTheme="minorEastAsia" w:hAnsi="Times New Roman" w:cs="Times New Roman"/>
          <w:b/>
          <w:sz w:val="28"/>
          <w:szCs w:val="28"/>
        </w:rPr>
        <w:t xml:space="preserve"> Измерения радиоактивных веществ </w:t>
      </w:r>
    </w:p>
    <w:p w:rsidR="00F97699" w:rsidRPr="002743E6" w:rsidRDefault="00F97699" w:rsidP="002743E6">
      <w:pPr>
        <w:spacing w:after="0"/>
        <w:ind w:left="60" w:firstLine="649"/>
        <w:jc w:val="both"/>
        <w:rPr>
          <w:rFonts w:ascii="Times New Roman" w:eastAsiaTheme="minorEastAsia" w:hAnsi="Times New Roman" w:cs="Times New Roman"/>
          <w:b/>
          <w:sz w:val="28"/>
          <w:szCs w:val="28"/>
        </w:rPr>
      </w:pPr>
    </w:p>
    <w:p w:rsidR="00B71F50" w:rsidRPr="002743E6" w:rsidRDefault="00B71F50" w:rsidP="002743E6">
      <w:pPr>
        <w:spacing w:after="0"/>
        <w:ind w:left="60" w:firstLine="649"/>
        <w:jc w:val="both"/>
        <w:rPr>
          <w:rFonts w:ascii="Times New Roman" w:eastAsiaTheme="minorEastAsia" w:hAnsi="Times New Roman" w:cs="Times New Roman"/>
          <w:sz w:val="28"/>
          <w:szCs w:val="28"/>
        </w:rPr>
      </w:pPr>
      <w:r w:rsidRPr="002743E6">
        <w:rPr>
          <w:rFonts w:ascii="Times New Roman" w:eastAsiaTheme="minorEastAsia" w:hAnsi="Times New Roman" w:cs="Times New Roman"/>
          <w:sz w:val="28"/>
          <w:szCs w:val="28"/>
        </w:rPr>
        <w:t>Измерение радиоактивных веществ может быть качественным, количественным или и тем и другим в зависимости от того, направлено оно на идентификацию радионуклида или определение его активности (скорости распада), или имеет одновременно обе цели.</w:t>
      </w:r>
    </w:p>
    <w:p w:rsidR="00B71F50" w:rsidRPr="002743E6" w:rsidRDefault="00B71F50" w:rsidP="002743E6">
      <w:pPr>
        <w:spacing w:after="0"/>
        <w:ind w:left="60" w:firstLine="649"/>
        <w:jc w:val="both"/>
        <w:rPr>
          <w:rFonts w:ascii="Times New Roman" w:eastAsiaTheme="minorEastAsia" w:hAnsi="Times New Roman" w:cs="Times New Roman"/>
          <w:sz w:val="28"/>
          <w:szCs w:val="28"/>
        </w:rPr>
      </w:pPr>
      <w:r w:rsidRPr="002743E6">
        <w:rPr>
          <w:rFonts w:ascii="Times New Roman" w:eastAsiaTheme="minorEastAsia" w:hAnsi="Times New Roman" w:cs="Times New Roman"/>
          <w:sz w:val="28"/>
          <w:szCs w:val="28"/>
        </w:rPr>
        <w:t>Каждый радионуклид испускает характерные эмиссии с определенными значениями энергий и относительных интенсивностей. Подобные излучения могут быть обнаружены без дальнейшего определения их характеристик в ионизационной камере в результате проявления ионизирующих свойств; при их обнаружении и анализе с использованием спектрометра получают спектр значений энергии. Детальный спектральный анализ обычно применяют для идентификации радионуклидов, присутствующих в образце. Спектрометрия может также применяться для количественного определения радиоактивности источников, состоящих из одного радионуклида или смеси радионуклидов, или радионуклидов, присутствующих по отдельности.</w:t>
      </w:r>
    </w:p>
    <w:p w:rsidR="00F97699" w:rsidRDefault="00B71F50" w:rsidP="002743E6">
      <w:pPr>
        <w:spacing w:after="0"/>
        <w:ind w:left="60" w:firstLine="649"/>
        <w:jc w:val="both"/>
        <w:rPr>
          <w:rFonts w:ascii="Times New Roman" w:eastAsiaTheme="minorEastAsia" w:hAnsi="Times New Roman" w:cs="Times New Roman"/>
          <w:sz w:val="28"/>
          <w:szCs w:val="28"/>
        </w:rPr>
      </w:pPr>
      <w:r w:rsidRPr="002743E6">
        <w:rPr>
          <w:rFonts w:ascii="Times New Roman" w:eastAsiaTheme="minorEastAsia" w:hAnsi="Times New Roman" w:cs="Times New Roman"/>
          <w:sz w:val="28"/>
          <w:szCs w:val="28"/>
        </w:rPr>
        <w:t xml:space="preserve">Следует учитывать, что измерение радиоактивности обычно осуществляется путем подсчета числа обнаруженных явлений распада </w:t>
      </w:r>
      <w:r w:rsidRPr="002743E6">
        <w:rPr>
          <w:rFonts w:ascii="Times New Roman" w:eastAsiaTheme="minorEastAsia" w:hAnsi="Times New Roman" w:cs="Times New Roman"/>
          <w:sz w:val="28"/>
          <w:szCs w:val="28"/>
        </w:rPr>
        <w:lastRenderedPageBreak/>
        <w:t>(эмиссий). При этом геометрические параметры образца в процессе измерения радиоактивности и время определения оказывают сильное влияние на результат. В большинстве случаев геометрия измерения должна соответствовать калиброванной геометрии, а время определения должно быть достаточно длительным для получения необходимых статистических данных по счету. То есть в каждом конкретном случае методика обработки результатов должна подчиняться требованиям заказчика и проводиться в соответствии с возможностями используемых приборов.</w:t>
      </w:r>
      <w:r w:rsidR="007875E3" w:rsidRPr="002743E6">
        <w:rPr>
          <w:rFonts w:ascii="Times New Roman" w:eastAsiaTheme="minorEastAsia" w:hAnsi="Times New Roman" w:cs="Times New Roman"/>
          <w:sz w:val="28"/>
          <w:szCs w:val="28"/>
        </w:rPr>
        <w:t xml:space="preserve"> </w:t>
      </w:r>
    </w:p>
    <w:p w:rsidR="00F97699" w:rsidRPr="002743E6" w:rsidRDefault="00F97699" w:rsidP="00F97699">
      <w:pPr>
        <w:spacing w:after="0"/>
        <w:ind w:left="60" w:firstLine="649"/>
        <w:jc w:val="both"/>
        <w:rPr>
          <w:rFonts w:ascii="Times New Roman" w:eastAsiaTheme="minorEastAsia" w:hAnsi="Times New Roman" w:cs="Times New Roman"/>
          <w:sz w:val="28"/>
          <w:szCs w:val="28"/>
        </w:rPr>
      </w:pPr>
      <w:r w:rsidRPr="002743E6">
        <w:rPr>
          <w:rFonts w:ascii="Times New Roman" w:eastAsiaTheme="minorEastAsia" w:hAnsi="Times New Roman" w:cs="Times New Roman"/>
          <w:sz w:val="28"/>
          <w:szCs w:val="28"/>
        </w:rPr>
        <w:t>Измерение радиоактивности может быть осуществлено автономно (например, используя ионизационную камеру или спектрометр) или в комбинации с методом разделения (например, радиохроматография) для расчета относительных вкладов различных видов радиоактивных химических источников, которые могут присутствовать в смеси.</w:t>
      </w:r>
    </w:p>
    <w:p w:rsidR="00F97699" w:rsidRPr="002743E6" w:rsidRDefault="00F97699" w:rsidP="00F97699">
      <w:pPr>
        <w:spacing w:after="0"/>
        <w:ind w:left="60" w:firstLine="649"/>
        <w:jc w:val="both"/>
        <w:rPr>
          <w:rFonts w:ascii="Times New Roman" w:eastAsiaTheme="minorEastAsia" w:hAnsi="Times New Roman" w:cs="Times New Roman"/>
          <w:sz w:val="28"/>
          <w:szCs w:val="28"/>
        </w:rPr>
      </w:pPr>
      <w:r w:rsidRPr="002743E6">
        <w:rPr>
          <w:rFonts w:ascii="Times New Roman" w:eastAsiaTheme="minorEastAsia" w:hAnsi="Times New Roman" w:cs="Times New Roman"/>
          <w:sz w:val="28"/>
          <w:szCs w:val="28"/>
        </w:rPr>
        <w:t>Если известна схема распада радионуклида, может проводиться прямое определение радиоактивности испытуемого образца в беккерелях (Бк). Обычно  на практике для получения точных результатов требуется внесение большого количества поправок. В связи с этим существует возможность проводить измерение с помощью первичного стандартного источника или используя измерительные приборы, такие как ионизационная камера или спектрометр, калиброванные с использованием подходящих стандартов для конкретных радионуклидов.</w:t>
      </w:r>
    </w:p>
    <w:p w:rsidR="00F97699" w:rsidRPr="002743E6" w:rsidRDefault="00F97699" w:rsidP="00F97699">
      <w:pPr>
        <w:spacing w:after="0"/>
        <w:ind w:left="60" w:firstLine="649"/>
        <w:jc w:val="both"/>
        <w:rPr>
          <w:rFonts w:ascii="Times New Roman" w:eastAsiaTheme="minorEastAsia" w:hAnsi="Times New Roman" w:cs="Times New Roman"/>
          <w:sz w:val="28"/>
          <w:szCs w:val="28"/>
        </w:rPr>
      </w:pPr>
      <w:r w:rsidRPr="002743E6">
        <w:rPr>
          <w:rFonts w:ascii="Times New Roman" w:eastAsiaTheme="minorEastAsia" w:hAnsi="Times New Roman" w:cs="Times New Roman"/>
          <w:sz w:val="28"/>
          <w:szCs w:val="28"/>
        </w:rPr>
        <w:t>Спектрометр используют при измерении радиоактивности радионуклидов в смеси, идентифицируя каждый радионуклид по его эмиссиям и характерным для них значениям энергий.  Все измерения радиоактивности должны корректироваться, учитывая потери на мертвое время и вычитая фоновый сигнал в связи с излучением в окружающую среду и ложные сигналы, создаваемые самим оборудованием. Радиоактивность препарата определяют при заданных параметрах. Если период полураспада радионуклида составляет менее 30 суток, также указывают время. Заключение о радиоактивном содержании должно быть сделано со ссылкой на конкретный период времени. Радиоактивность при других значениях времени может быть рассчитана из экспоненциального уравнения распада или из таблиц. Обычно правильное измерение радиоактивности требует рассмотрения некоторых позиций. К данным позициям относятся: потери на мертвое время; поправки на распад, происходящий в процессе измерения; линейность или нелинейность прибора; предел обнаружения методики измерения; предел количественного измерения и т.д.</w:t>
      </w:r>
    </w:p>
    <w:p w:rsidR="00F97699" w:rsidRPr="002743E6" w:rsidRDefault="00F97699" w:rsidP="00F97699">
      <w:pPr>
        <w:spacing w:after="0"/>
        <w:ind w:left="60" w:firstLine="649"/>
        <w:jc w:val="both"/>
        <w:rPr>
          <w:rFonts w:ascii="Times New Roman" w:eastAsiaTheme="minorEastAsia" w:hAnsi="Times New Roman" w:cs="Times New Roman"/>
          <w:sz w:val="28"/>
          <w:szCs w:val="28"/>
        </w:rPr>
      </w:pPr>
      <w:r w:rsidRPr="002743E6">
        <w:rPr>
          <w:rFonts w:ascii="Times New Roman" w:eastAsiaTheme="minorEastAsia" w:hAnsi="Times New Roman" w:cs="Times New Roman"/>
          <w:sz w:val="28"/>
          <w:szCs w:val="28"/>
        </w:rPr>
        <w:t xml:space="preserve">Потери на мертвое время связаны с ограниченным временем разрешения (мертвое время) детектора и соединенного с ним электронного оборудования. </w:t>
      </w:r>
      <w:r w:rsidRPr="002743E6">
        <w:rPr>
          <w:rFonts w:ascii="Times New Roman" w:eastAsiaTheme="minorEastAsia" w:hAnsi="Times New Roman" w:cs="Times New Roman"/>
          <w:sz w:val="28"/>
          <w:szCs w:val="28"/>
        </w:rPr>
        <w:lastRenderedPageBreak/>
        <w:t xml:space="preserve">Время разрешения счетчика представляет собой минимальный временной интервал, необходимый счетчику для разрешения двух отдельно регистрируемых импульсов. Эпизодические явления излучения в более короткие интервалы времени могут не обнаруживаться или обнаруживаться как отдельное явление с суммарной энергией. Эти потери иногда называются «потерями на мертвое время». Для подсчитывающей системы с фиксированным мертвым временем </w:t>
      </w:r>
      <m:oMath>
        <m:r>
          <w:rPr>
            <w:rFonts w:ascii="Cambria Math" w:eastAsiaTheme="minorEastAsia" w:hAnsi="Cambria Math" w:cs="Times New Roman"/>
            <w:sz w:val="28"/>
            <w:szCs w:val="28"/>
          </w:rPr>
          <m:t>τ</m:t>
        </m:r>
      </m:oMath>
      <w:r w:rsidRPr="002743E6">
        <w:rPr>
          <w:rFonts w:ascii="Times New Roman" w:eastAsiaTheme="minorEastAsia" w:hAnsi="Times New Roman" w:cs="Times New Roman"/>
          <w:sz w:val="28"/>
          <w:szCs w:val="28"/>
        </w:rPr>
        <w:t xml:space="preserve">  после каждого счета истинную скорость счета, с</w:t>
      </w:r>
      <w:r w:rsidRPr="002743E6">
        <w:rPr>
          <w:rFonts w:ascii="Times New Roman" w:eastAsiaTheme="minorEastAsia" w:hAnsi="Times New Roman" w:cs="Times New Roman"/>
          <w:sz w:val="28"/>
          <w:szCs w:val="28"/>
          <w:vertAlign w:val="superscript"/>
        </w:rPr>
        <w:t>-1</w:t>
      </w:r>
      <w:r w:rsidRPr="002743E6">
        <w:rPr>
          <w:rFonts w:ascii="Times New Roman" w:eastAsiaTheme="minorEastAsia" w:hAnsi="Times New Roman" w:cs="Times New Roman"/>
          <w:sz w:val="28"/>
          <w:szCs w:val="28"/>
        </w:rPr>
        <w:t xml:space="preserve">, рассчитывают по следующей формуле: </w:t>
      </w:r>
    </w:p>
    <w:p w:rsidR="00F97699" w:rsidRPr="002743E6" w:rsidRDefault="009E26EB" w:rsidP="00F97699">
      <w:pPr>
        <w:spacing w:after="0"/>
        <w:ind w:left="60" w:firstLine="649"/>
        <w:jc w:val="both"/>
        <w:rPr>
          <w:rFonts w:ascii="Times New Roman" w:eastAsiaTheme="minorEastAsia" w:hAnsi="Times New Roman" w:cs="Times New Roman"/>
          <w:sz w:val="28"/>
          <w:szCs w:val="28"/>
          <w:lang w:val="en-US"/>
        </w:rPr>
      </w:pPr>
      <m:oMathPara>
        <m:oMath>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rPr>
                    <m:t>1</m:t>
                  </m:r>
                </m:sub>
              </m:sSub>
            </m:num>
            <m:den>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τ</m:t>
              </m:r>
            </m:den>
          </m:f>
        </m:oMath>
      </m:oMathPara>
    </w:p>
    <w:p w:rsidR="00F97699" w:rsidRPr="002743E6" w:rsidRDefault="00F97699" w:rsidP="00F97699">
      <w:pPr>
        <w:spacing w:after="0"/>
        <w:ind w:left="60" w:firstLine="649"/>
        <w:jc w:val="both"/>
        <w:rPr>
          <w:rFonts w:ascii="Times New Roman" w:eastAsiaTheme="minorEastAsia" w:hAnsi="Times New Roman" w:cs="Times New Roman"/>
          <w:sz w:val="28"/>
          <w:szCs w:val="28"/>
          <w:lang w:val="en-US"/>
        </w:rPr>
      </w:pPr>
    </w:p>
    <w:p w:rsidR="00F97699" w:rsidRPr="002743E6" w:rsidRDefault="009E26EB" w:rsidP="00F97699">
      <w:pPr>
        <w:spacing w:after="0"/>
        <w:ind w:left="60" w:firstLine="649"/>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rPr>
              <m:t>1</m:t>
            </m:r>
          </m:sub>
        </m:sSub>
      </m:oMath>
      <w:r w:rsidR="00F97699" w:rsidRPr="002743E6">
        <w:rPr>
          <w:rFonts w:ascii="Times New Roman" w:eastAsiaTheme="minorEastAsia" w:hAnsi="Times New Roman" w:cs="Times New Roman"/>
          <w:sz w:val="28"/>
          <w:szCs w:val="28"/>
        </w:rPr>
        <w:t xml:space="preserve"> - наблюдаемая скорость счета в секунду; </w:t>
      </w:r>
    </w:p>
    <w:p w:rsidR="00F97699" w:rsidRPr="002743E6" w:rsidRDefault="00F97699" w:rsidP="00F97699">
      <w:pPr>
        <w:spacing w:after="0"/>
        <w:ind w:left="60" w:firstLine="649"/>
        <w:jc w:val="both"/>
        <w:rPr>
          <w:rFonts w:ascii="Times New Roman" w:eastAsiaTheme="minorEastAsia" w:hAnsi="Times New Roman" w:cs="Times New Roman"/>
          <w:sz w:val="28"/>
          <w:szCs w:val="28"/>
        </w:rPr>
      </w:pPr>
      <w:r w:rsidRPr="002743E6">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τ</m:t>
        </m:r>
      </m:oMath>
      <w:r w:rsidRPr="002743E6">
        <w:rPr>
          <w:rFonts w:ascii="Times New Roman" w:eastAsiaTheme="minorEastAsia" w:hAnsi="Times New Roman" w:cs="Times New Roman"/>
          <w:sz w:val="28"/>
          <w:szCs w:val="28"/>
        </w:rPr>
        <w:t xml:space="preserve"> – мертвое время в секунду.</w:t>
      </w:r>
    </w:p>
    <w:p w:rsidR="00F97699" w:rsidRPr="002743E6" w:rsidRDefault="00F97699" w:rsidP="00F97699">
      <w:pPr>
        <w:spacing w:after="0"/>
        <w:ind w:left="60" w:firstLine="649"/>
        <w:jc w:val="both"/>
        <w:rPr>
          <w:rFonts w:ascii="Times New Roman" w:eastAsiaTheme="minorEastAsia" w:hAnsi="Times New Roman" w:cs="Times New Roman"/>
          <w:sz w:val="28"/>
          <w:szCs w:val="28"/>
        </w:rPr>
      </w:pPr>
      <w:r w:rsidRPr="002743E6">
        <w:rPr>
          <w:rFonts w:ascii="Times New Roman" w:eastAsiaTheme="minorEastAsia" w:hAnsi="Times New Roman" w:cs="Times New Roman"/>
          <w:sz w:val="28"/>
          <w:szCs w:val="28"/>
        </w:rPr>
        <w:t>Большинство современных приборов вносят данную поправку автоматически. Внесение поправок на потери, вызванные наложением, должно быть сделано перед поправками на фоновое излучение.</w:t>
      </w:r>
    </w:p>
    <w:p w:rsidR="00F97699" w:rsidRPr="002743E6" w:rsidRDefault="00F97699" w:rsidP="00F97699">
      <w:pPr>
        <w:ind w:firstLine="649"/>
        <w:jc w:val="both"/>
        <w:rPr>
          <w:rFonts w:ascii="Times New Roman" w:eastAsiaTheme="minorEastAsia" w:hAnsi="Times New Roman" w:cs="Times New Roman"/>
          <w:sz w:val="28"/>
          <w:szCs w:val="28"/>
        </w:rPr>
      </w:pPr>
      <w:r w:rsidRPr="002743E6">
        <w:rPr>
          <w:rFonts w:ascii="Times New Roman" w:eastAsiaTheme="minorEastAsia" w:hAnsi="Times New Roman" w:cs="Times New Roman"/>
          <w:sz w:val="28"/>
          <w:szCs w:val="28"/>
        </w:rPr>
        <w:t>Если период времени для отдельного измерения (</w:t>
      </w:r>
      <w:r w:rsidRPr="002743E6">
        <w:rPr>
          <w:rFonts w:ascii="Times New Roman" w:eastAsiaTheme="minorEastAsia" w:hAnsi="Times New Roman" w:cs="Times New Roman"/>
          <w:i/>
          <w:sz w:val="28"/>
          <w:szCs w:val="28"/>
        </w:rPr>
        <w:t>t</w:t>
      </w:r>
      <w:r w:rsidRPr="002743E6">
        <w:rPr>
          <w:rFonts w:ascii="Times New Roman" w:eastAsiaTheme="minorEastAsia" w:hAnsi="Times New Roman" w:cs="Times New Roman"/>
          <w:i/>
          <w:sz w:val="28"/>
          <w:szCs w:val="28"/>
          <w:vertAlign w:val="subscript"/>
        </w:rPr>
        <w:t>m</w:t>
      </w:r>
      <w:r w:rsidRPr="002743E6">
        <w:rPr>
          <w:rFonts w:ascii="Times New Roman" w:eastAsiaTheme="minorEastAsia" w:hAnsi="Times New Roman" w:cs="Times New Roman"/>
          <w:sz w:val="28"/>
          <w:szCs w:val="28"/>
        </w:rPr>
        <w:t>) не является настолько коротким, что им можно пренебречь по сравнению с периодом полураспада радионуклида T</w:t>
      </w:r>
      <w:r w:rsidRPr="002743E6">
        <w:rPr>
          <w:rFonts w:ascii="Times New Roman" w:eastAsiaTheme="minorEastAsia" w:hAnsi="Times New Roman" w:cs="Times New Roman"/>
          <w:sz w:val="28"/>
          <w:szCs w:val="28"/>
          <w:vertAlign w:val="subscript"/>
        </w:rPr>
        <w:t>1/2</w:t>
      </w:r>
      <w:r w:rsidRPr="002743E6">
        <w:rPr>
          <w:rFonts w:ascii="Times New Roman" w:eastAsiaTheme="minorEastAsia" w:hAnsi="Times New Roman" w:cs="Times New Roman"/>
          <w:sz w:val="28"/>
          <w:szCs w:val="28"/>
        </w:rPr>
        <w:t xml:space="preserve">, то необходимо учитывать распад, происходящий в процессе измерения. Например, 5 % суммарных потерь при счете вследствие распада в течение периода измерения составляет 15 % от периода полураспада радионуклида. Показание прибора (скорость счета, ионизационный ток и т.д.), откорректированное с учетом фоновых сигналов и при необходимости потерь, вызванных электронными эффектами, на начало отдельного измерения рассчитывают по следующей формуле: </w:t>
      </w:r>
    </w:p>
    <w:p w:rsidR="00F97699" w:rsidRPr="002743E6" w:rsidRDefault="009E26EB" w:rsidP="00F97699">
      <w:pPr>
        <w:ind w:firstLine="649"/>
        <w:jc w:val="both"/>
        <w:rPr>
          <w:rFonts w:ascii="Times New Roman" w:eastAsiaTheme="minorEastAsia" w:hAnsi="Times New Roman" w:cs="Times New Roman"/>
          <w:sz w:val="28"/>
          <w:szCs w:val="28"/>
          <w:lang w:val="en-US"/>
        </w:rPr>
      </w:pPr>
      <m:oMathPara>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R(λ</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m</m:t>
                  </m:r>
                </m:sub>
              </m:sSub>
              <m:r>
                <w:rPr>
                  <w:rFonts w:ascii="Cambria Math" w:eastAsiaTheme="minorEastAsia" w:hAnsi="Cambria Math" w:cs="Times New Roman"/>
                  <w:sz w:val="28"/>
                  <w:szCs w:val="28"/>
                </w:rPr>
                <m:t>)</m:t>
              </m:r>
            </m:num>
            <m:den>
              <m:r>
                <w:rPr>
                  <w:rFonts w:ascii="Cambria Math" w:eastAsiaTheme="minorEastAsia" w:hAnsi="Cambria Math" w:cs="Times New Roman"/>
                  <w:sz w:val="28"/>
                  <w:szCs w:val="28"/>
                </w:rPr>
                <m:t>1-(</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-λ</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m</m:t>
                      </m:r>
                    </m:sub>
                  </m:sSub>
                </m:sup>
              </m:sSup>
              <m:r>
                <w:rPr>
                  <w:rFonts w:ascii="Cambria Math" w:eastAsiaTheme="minorEastAsia" w:hAnsi="Cambria Math" w:cs="Times New Roman"/>
                  <w:sz w:val="28"/>
                  <w:szCs w:val="28"/>
                </w:rPr>
                <m:t>)</m:t>
              </m:r>
            </m:den>
          </m:f>
        </m:oMath>
      </m:oMathPara>
    </w:p>
    <w:p w:rsidR="00F97699" w:rsidRPr="002743E6" w:rsidRDefault="00F97699" w:rsidP="00F97699">
      <w:pPr>
        <w:spacing w:after="0"/>
        <w:ind w:firstLine="649"/>
        <w:jc w:val="both"/>
        <w:rPr>
          <w:rFonts w:ascii="Times New Roman" w:eastAsiaTheme="minorEastAsia" w:hAnsi="Times New Roman" w:cs="Times New Roman"/>
          <w:sz w:val="28"/>
          <w:szCs w:val="28"/>
        </w:rPr>
      </w:pPr>
      <w:r w:rsidRPr="002743E6">
        <w:rPr>
          <w:rFonts w:ascii="Times New Roman" w:eastAsiaTheme="minorEastAsia" w:hAnsi="Times New Roman" w:cs="Times New Roman"/>
          <w:sz w:val="28"/>
          <w:szCs w:val="28"/>
          <w:lang w:val="en-US"/>
        </w:rPr>
        <w:t>R</w:t>
      </w:r>
      <w:r w:rsidRPr="002743E6">
        <w:rPr>
          <w:rFonts w:ascii="Times New Roman" w:eastAsiaTheme="minorEastAsia" w:hAnsi="Times New Roman" w:cs="Times New Roman"/>
          <w:sz w:val="28"/>
          <w:szCs w:val="28"/>
        </w:rPr>
        <w:t xml:space="preserve"> — показание прибора перед внесением поправки на распад, но после поправки на фоновый сигнал и т. д.;</w:t>
      </w:r>
    </w:p>
    <w:p w:rsidR="00F97699" w:rsidRPr="002743E6" w:rsidRDefault="00F97699" w:rsidP="00F97699">
      <w:pPr>
        <w:spacing w:after="0"/>
        <w:ind w:firstLine="649"/>
        <w:jc w:val="both"/>
        <w:rPr>
          <w:rFonts w:ascii="Times New Roman" w:eastAsiaTheme="minorEastAsia" w:hAnsi="Times New Roman" w:cs="Times New Roman"/>
          <w:sz w:val="28"/>
          <w:szCs w:val="28"/>
        </w:rPr>
      </w:pPr>
      <w:r w:rsidRPr="002743E6">
        <w:rPr>
          <w:rFonts w:ascii="Times New Roman" w:eastAsiaTheme="minorEastAsia" w:hAnsi="Times New Roman" w:cs="Times New Roman"/>
          <w:sz w:val="28"/>
          <w:szCs w:val="28"/>
          <w:lang w:val="en-US"/>
        </w:rPr>
        <w:t>λ</w:t>
      </w:r>
      <w:r w:rsidRPr="002743E6">
        <w:rPr>
          <w:rFonts w:ascii="Times New Roman" w:eastAsiaTheme="minorEastAsia" w:hAnsi="Times New Roman" w:cs="Times New Roman"/>
          <w:sz w:val="28"/>
          <w:szCs w:val="28"/>
        </w:rPr>
        <w:t xml:space="preserve"> — константа распада радионуклида (</w:t>
      </w:r>
      <w:r w:rsidRPr="002743E6">
        <w:rPr>
          <w:rFonts w:ascii="Times New Roman" w:eastAsiaTheme="minorEastAsia" w:hAnsi="Times New Roman" w:cs="Times New Roman"/>
          <w:sz w:val="28"/>
          <w:szCs w:val="28"/>
          <w:lang w:val="en-US"/>
        </w:rPr>
        <w:t>ln</w:t>
      </w:r>
      <w:r w:rsidRPr="002743E6">
        <w:rPr>
          <w:rFonts w:ascii="Times New Roman" w:eastAsiaTheme="minorEastAsia" w:hAnsi="Times New Roman" w:cs="Times New Roman"/>
          <w:sz w:val="28"/>
          <w:szCs w:val="28"/>
        </w:rPr>
        <w:t xml:space="preserve"> 2/</w:t>
      </w:r>
      <w:r w:rsidRPr="002743E6">
        <w:rPr>
          <w:rFonts w:ascii="Times New Roman" w:eastAsiaTheme="minorEastAsia" w:hAnsi="Times New Roman" w:cs="Times New Roman"/>
          <w:sz w:val="28"/>
          <w:szCs w:val="28"/>
          <w:lang w:val="en-US"/>
        </w:rPr>
        <w:t>T</w:t>
      </w:r>
      <w:r w:rsidRPr="002743E6">
        <w:rPr>
          <w:rFonts w:ascii="Times New Roman" w:eastAsiaTheme="minorEastAsia" w:hAnsi="Times New Roman" w:cs="Times New Roman"/>
          <w:sz w:val="28"/>
          <w:szCs w:val="28"/>
          <w:vertAlign w:val="subscript"/>
        </w:rPr>
        <w:t>1/2</w:t>
      </w:r>
      <w:r w:rsidRPr="002743E6">
        <w:rPr>
          <w:rFonts w:ascii="Times New Roman" w:eastAsiaTheme="minorEastAsia" w:hAnsi="Times New Roman" w:cs="Times New Roman"/>
          <w:sz w:val="28"/>
          <w:szCs w:val="28"/>
        </w:rPr>
        <w:t>);</w:t>
      </w:r>
    </w:p>
    <w:p w:rsidR="00F97699" w:rsidRPr="002743E6" w:rsidRDefault="00F97699" w:rsidP="00F97699">
      <w:pPr>
        <w:spacing w:after="0"/>
        <w:ind w:firstLine="649"/>
        <w:jc w:val="both"/>
        <w:rPr>
          <w:rFonts w:ascii="Times New Roman" w:eastAsiaTheme="minorEastAsia" w:hAnsi="Times New Roman" w:cs="Times New Roman"/>
          <w:sz w:val="28"/>
          <w:szCs w:val="28"/>
        </w:rPr>
      </w:pPr>
      <w:r w:rsidRPr="002743E6">
        <w:rPr>
          <w:rFonts w:ascii="Times New Roman" w:eastAsiaTheme="minorEastAsia" w:hAnsi="Times New Roman" w:cs="Times New Roman"/>
          <w:sz w:val="28"/>
          <w:szCs w:val="28"/>
          <w:lang w:val="en-US"/>
        </w:rPr>
        <w:t>t</w:t>
      </w:r>
      <w:r w:rsidRPr="002743E6">
        <w:rPr>
          <w:rFonts w:ascii="Times New Roman" w:eastAsiaTheme="minorEastAsia" w:hAnsi="Times New Roman" w:cs="Times New Roman"/>
          <w:sz w:val="28"/>
          <w:szCs w:val="28"/>
          <w:vertAlign w:val="subscript"/>
          <w:lang w:val="en-US"/>
        </w:rPr>
        <w:t>m</w:t>
      </w:r>
      <w:r w:rsidRPr="002743E6">
        <w:rPr>
          <w:rFonts w:ascii="Times New Roman" w:eastAsiaTheme="minorEastAsia" w:hAnsi="Times New Roman" w:cs="Times New Roman"/>
          <w:sz w:val="28"/>
          <w:szCs w:val="28"/>
        </w:rPr>
        <w:t xml:space="preserve"> — продолжительность измерения.</w:t>
      </w:r>
    </w:p>
    <w:p w:rsidR="00F97699" w:rsidRPr="002743E6" w:rsidRDefault="00F97699" w:rsidP="00F97699">
      <w:pPr>
        <w:spacing w:after="0"/>
        <w:ind w:firstLine="649"/>
        <w:jc w:val="both"/>
        <w:rPr>
          <w:rFonts w:ascii="Times New Roman" w:eastAsiaTheme="minorEastAsia" w:hAnsi="Times New Roman" w:cs="Times New Roman"/>
          <w:sz w:val="28"/>
          <w:szCs w:val="28"/>
        </w:rPr>
      </w:pPr>
      <w:r w:rsidRPr="002743E6">
        <w:rPr>
          <w:rFonts w:ascii="Times New Roman" w:eastAsiaTheme="minorEastAsia" w:hAnsi="Times New Roman" w:cs="Times New Roman"/>
          <w:sz w:val="28"/>
          <w:szCs w:val="28"/>
        </w:rPr>
        <w:t xml:space="preserve">Различия в результатах определений радиоактивности происходят, главным образом, из хаотичной природы ядерных превращений. С помощью счета при любом ограниченном периоде времени можно только оценить истинную скорость ядерных превращений. Для компенсации различий в числе превращений за период времени должно регистрироваться достаточное количество импульсов. В случае измерения радиоактивности стандартное отклонение зарегистрированных импульсов равно корню квадратному из </w:t>
      </w:r>
      <w:r w:rsidRPr="002743E6">
        <w:rPr>
          <w:rFonts w:ascii="Times New Roman" w:eastAsiaTheme="minorEastAsia" w:hAnsi="Times New Roman" w:cs="Times New Roman"/>
          <w:sz w:val="28"/>
          <w:szCs w:val="28"/>
        </w:rPr>
        <w:lastRenderedPageBreak/>
        <w:t xml:space="preserve">числа этих импульсов. Таким образом, для получения относительного стандартного отклонения, не превышающего 1 %, необходимо не менее 10 000 импульсов. </w:t>
      </w:r>
    </w:p>
    <w:p w:rsidR="00F97699" w:rsidRPr="002743E6" w:rsidRDefault="00F97699" w:rsidP="00F97699">
      <w:pPr>
        <w:spacing w:after="0"/>
        <w:ind w:firstLine="649"/>
        <w:jc w:val="both"/>
        <w:rPr>
          <w:rFonts w:ascii="Times New Roman" w:eastAsiaTheme="minorEastAsia" w:hAnsi="Times New Roman" w:cs="Times New Roman"/>
          <w:sz w:val="28"/>
          <w:szCs w:val="28"/>
        </w:rPr>
      </w:pPr>
      <w:r w:rsidRPr="002743E6">
        <w:rPr>
          <w:rFonts w:ascii="Times New Roman" w:eastAsiaTheme="minorEastAsia" w:hAnsi="Times New Roman" w:cs="Times New Roman"/>
          <w:sz w:val="28"/>
          <w:szCs w:val="28"/>
        </w:rPr>
        <w:t>Линейность измерительного прибора представляет собой диапазон значений радиоактивности конкретного радионуклида, в пределах которого его эффективность остается постоянной. Линейный диапазон значений совокупного измерения радиоактивности может определяться при повторном счете для радиоактивного образца в условиях фиксированной геометрии, так как он распадается, начиная с уровня значений активности, превышающего линейный диапазон. После внесения поправок на фоновый сигнал строят график зависимости натурального логарифма значений скорости счета от времени, прошедшего после первого измерения/</w:t>
      </w:r>
    </w:p>
    <w:p w:rsidR="00F97699" w:rsidRPr="002743E6" w:rsidRDefault="00F97699" w:rsidP="00F97699">
      <w:pPr>
        <w:spacing w:after="0"/>
        <w:ind w:firstLine="649"/>
        <w:jc w:val="both"/>
        <w:rPr>
          <w:rFonts w:ascii="Times New Roman" w:eastAsiaTheme="minorEastAsia" w:hAnsi="Times New Roman" w:cs="Times New Roman"/>
          <w:sz w:val="28"/>
          <w:szCs w:val="28"/>
        </w:rPr>
      </w:pPr>
      <w:r w:rsidRPr="002743E6">
        <w:rPr>
          <w:rFonts w:ascii="Times New Roman" w:eastAsiaTheme="minorEastAsia" w:hAnsi="Times New Roman" w:cs="Times New Roman"/>
          <w:sz w:val="28"/>
          <w:szCs w:val="28"/>
        </w:rPr>
        <w:t>Линейный регрессионный анализ центральной линейной части совокупности данных приводит к наклону кривой, который является константой распада λ, имеющий характерное значение для каждого радионуклида. Итоговое уравнение регрессии используют для расчета теоретической скорости счета при каждом значении времени, при котором были зарегистрированы текущие показания прибора. Линейный диапазон измерительного оборудования является превышенным в случае, если отклонение измеренной скорости счета от теоретической неприемлемо высокое.</w:t>
      </w:r>
    </w:p>
    <w:p w:rsidR="00F97699" w:rsidRPr="002743E6" w:rsidRDefault="00F97699" w:rsidP="00F97699">
      <w:pPr>
        <w:spacing w:after="0"/>
        <w:ind w:firstLine="649"/>
        <w:jc w:val="both"/>
        <w:rPr>
          <w:rFonts w:ascii="Times New Roman" w:eastAsiaTheme="minorEastAsia" w:hAnsi="Times New Roman" w:cs="Times New Roman"/>
          <w:sz w:val="28"/>
          <w:szCs w:val="28"/>
        </w:rPr>
      </w:pPr>
      <w:r w:rsidRPr="002743E6">
        <w:rPr>
          <w:rFonts w:ascii="Times New Roman" w:eastAsiaTheme="minorEastAsia" w:hAnsi="Times New Roman" w:cs="Times New Roman"/>
          <w:sz w:val="28"/>
          <w:szCs w:val="28"/>
        </w:rPr>
        <w:t xml:space="preserve">Можно произвести ряд разведений раствора радиоактивного вещества с известной радиоактивностью. Затем отмерить равные объемы каждого разбавленного раствора и провести счет с использованием типовых установок геометрии и счетчика. Отношение скорости счета для каждого образца (после поправки на фоновые сигналы и распад) к рассчитанной радиоактивности соответствующего образца в беккерелях (Бк) представляет собой эффективность счета. Диапазон, в пределах которого это отношение имеет постоянное значение, является диапазоном измерительного оборудования, подходящим для данного радионуклида. Предел обнаружения и предел количественного определения для оборудования и методик, используемых при измерении радиоактивности, должны устанавливаться перед их повседневным использованием.  Предел обнаружения (ПО) отдельной методики представляет собой наименьшее количество радиоактивности в образце, которое может быть обнаружено, но не обязательно определено в виде точного значения. На практике для этого необходимо определить фоновый сигнал и его стандартное отклонение. ПО обычно принимается равным трехкратному стандартному отклонению фонового сигнала.  Предел количественного определения (ПКО) отдельной методики представляет собой наименьшее </w:t>
      </w:r>
      <w:r w:rsidRPr="002743E6">
        <w:rPr>
          <w:rFonts w:ascii="Times New Roman" w:eastAsiaTheme="minorEastAsia" w:hAnsi="Times New Roman" w:cs="Times New Roman"/>
          <w:sz w:val="28"/>
          <w:szCs w:val="28"/>
        </w:rPr>
        <w:lastRenderedPageBreak/>
        <w:t>количество радиоактивности в образце, которое может быть определено с соответствующей прецизионностью и правильностью. ПКО применяется, в частности, для определения примесей и/или продуктов деградации. На практике ПКО обычно принимается равным 10-кратному стандартному отклонению фонового сигнала.</w:t>
      </w:r>
    </w:p>
    <w:p w:rsidR="00F97699" w:rsidRPr="002743E6" w:rsidRDefault="00F97699" w:rsidP="00F97699">
      <w:pPr>
        <w:spacing w:after="0"/>
        <w:ind w:firstLine="649"/>
        <w:jc w:val="both"/>
        <w:rPr>
          <w:rFonts w:ascii="Times New Roman" w:eastAsiaTheme="minorEastAsia" w:hAnsi="Times New Roman" w:cs="Times New Roman"/>
          <w:sz w:val="28"/>
          <w:szCs w:val="28"/>
        </w:rPr>
      </w:pPr>
    </w:p>
    <w:p w:rsidR="00F97699" w:rsidRDefault="00F97699" w:rsidP="00F97699">
      <w:pPr>
        <w:spacing w:after="0"/>
        <w:ind w:firstLine="649"/>
        <w:jc w:val="both"/>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 xml:space="preserve">4. </w:t>
      </w:r>
      <w:r w:rsidRPr="002743E6">
        <w:rPr>
          <w:rFonts w:ascii="Times New Roman" w:eastAsiaTheme="minorEastAsia" w:hAnsi="Times New Roman" w:cs="Times New Roman"/>
          <w:b/>
          <w:sz w:val="28"/>
          <w:szCs w:val="28"/>
        </w:rPr>
        <w:t>Определение периода полураспада</w:t>
      </w:r>
    </w:p>
    <w:p w:rsidR="00F97699" w:rsidRPr="002743E6" w:rsidRDefault="00F97699" w:rsidP="00F97699">
      <w:pPr>
        <w:spacing w:after="0"/>
        <w:ind w:firstLine="649"/>
        <w:jc w:val="both"/>
        <w:rPr>
          <w:rFonts w:ascii="Times New Roman" w:eastAsiaTheme="minorEastAsia" w:hAnsi="Times New Roman" w:cs="Times New Roman"/>
          <w:b/>
          <w:sz w:val="28"/>
          <w:szCs w:val="28"/>
        </w:rPr>
      </w:pPr>
    </w:p>
    <w:p w:rsidR="00F97699" w:rsidRPr="002743E6" w:rsidRDefault="00F97699" w:rsidP="00F97699">
      <w:pPr>
        <w:spacing w:after="0"/>
        <w:ind w:firstLine="649"/>
        <w:jc w:val="both"/>
        <w:rPr>
          <w:rFonts w:ascii="Times New Roman" w:eastAsiaTheme="minorEastAsia" w:hAnsi="Times New Roman" w:cs="Times New Roman"/>
          <w:sz w:val="28"/>
          <w:szCs w:val="28"/>
        </w:rPr>
      </w:pPr>
      <w:r w:rsidRPr="002743E6">
        <w:rPr>
          <w:rFonts w:ascii="Times New Roman" w:eastAsiaTheme="minorEastAsia" w:hAnsi="Times New Roman" w:cs="Times New Roman"/>
          <w:sz w:val="28"/>
          <w:szCs w:val="28"/>
        </w:rPr>
        <w:t>Период полураспада является характеристикой, которая может применяться для идентификации радионуклидов.</w:t>
      </w:r>
      <w:r w:rsidRPr="002743E6">
        <w:rPr>
          <w:sz w:val="28"/>
          <w:szCs w:val="28"/>
        </w:rPr>
        <w:t xml:space="preserve"> </w:t>
      </w:r>
      <w:r w:rsidRPr="002743E6">
        <w:rPr>
          <w:rFonts w:ascii="Times New Roman" w:eastAsiaTheme="minorEastAsia" w:hAnsi="Times New Roman" w:cs="Times New Roman"/>
          <w:sz w:val="28"/>
          <w:szCs w:val="28"/>
        </w:rPr>
        <w:t>Период полураспада рассчитывают путем измерения изменения радиоактивности испытуемого образца как функции времени. Измерения выполняют в диапазоне линейности калиброванного измерительного прибора. Период полураспада может измеряться с использованием любого типа детектора для количественного определения радиоактивности при условии, что он используется в пределах диапазона линейности на протяжении всего диапазона значений активности, характерного для данного измерения, а геометрия не изменяется в процессе измерения.</w:t>
      </w:r>
    </w:p>
    <w:p w:rsidR="00F97699" w:rsidRPr="002743E6" w:rsidRDefault="00F97699" w:rsidP="00F97699">
      <w:pPr>
        <w:spacing w:after="0"/>
        <w:ind w:firstLine="649"/>
        <w:jc w:val="both"/>
        <w:rPr>
          <w:rFonts w:ascii="Times New Roman" w:eastAsiaTheme="minorEastAsia" w:hAnsi="Times New Roman" w:cs="Times New Roman"/>
          <w:sz w:val="28"/>
          <w:szCs w:val="28"/>
        </w:rPr>
      </w:pPr>
      <w:r w:rsidRPr="002743E6">
        <w:rPr>
          <w:rFonts w:ascii="Times New Roman" w:eastAsiaTheme="minorEastAsia" w:hAnsi="Times New Roman" w:cs="Times New Roman"/>
          <w:sz w:val="28"/>
          <w:szCs w:val="28"/>
        </w:rPr>
        <w:t xml:space="preserve">Испытуемое препарат используют в том виде, в котором есть, или разводят, или высушивают в капсуле после соответствующего разведения. Радиоактивный образец готовят таким образом, чтобы избежать потери вещества при работе с ним. Если радиоактивный образец представляет собой жидкость (раствор), его хранят в закрытой колбе или плотно закрытой пробирке. Если образец представляет собой остаток после высушивания в капсуле, его помещают в упаковку, состоящую из слоя клейкой ацетилцеллюлозы или каких-либо других материалов.  Радиоактивность образца должна быть достаточно высокой, чтобы обеспечить проведение измерений на протяжении периода, соответствующего трем предполагаемым периодам полураспада, но для каждого измерения она должна быть в пределах диапазона линейности оборудования. При необходимости проводят внесение поправок на потери на мертвое время. Измерение одного и того же источника выполняют в идентичных условиях геометрии и с интервалами обычно не менее половины предполагаемого периода полураспада. Каждое значение вносят в таблицу напротив временного интервала, начиная с первоначального измерения. Во избежание влияния распада в процессе измерения время счета поддерживают одинаковым для всех измерений.  Строят график, откладывая на оси абсцисс значения времени, а на оси ординат — логарифм соответствующих показаний прибора (например, скорость счета). Период полураспада рассчитывают, по наклону наиболее линейного участка кривой </w:t>
      </w:r>
      <w:r w:rsidRPr="002743E6">
        <w:rPr>
          <w:rFonts w:ascii="Times New Roman" w:eastAsiaTheme="minorEastAsia" w:hAnsi="Times New Roman" w:cs="Times New Roman"/>
          <w:sz w:val="28"/>
          <w:szCs w:val="28"/>
        </w:rPr>
        <w:lastRenderedPageBreak/>
        <w:t xml:space="preserve">измеренных значений относительно значений времени, соответствующих каждому измерению. Приблизительный период полураспада. Для его определения выполняют не менее трех измерений в течение не менее 1/4 предполагаемого периода полураспада.  </w:t>
      </w:r>
    </w:p>
    <w:p w:rsidR="00F97699" w:rsidRDefault="00F97699" w:rsidP="00F97699">
      <w:pPr>
        <w:spacing w:after="0"/>
        <w:ind w:left="60" w:firstLine="649"/>
        <w:jc w:val="both"/>
        <w:rPr>
          <w:rFonts w:ascii="Times New Roman" w:eastAsiaTheme="minorEastAsia" w:hAnsi="Times New Roman" w:cs="Times New Roman"/>
          <w:sz w:val="28"/>
          <w:szCs w:val="28"/>
        </w:rPr>
      </w:pPr>
      <w:r w:rsidRPr="002743E6">
        <w:rPr>
          <w:rFonts w:ascii="Times New Roman" w:eastAsiaTheme="minorEastAsia" w:hAnsi="Times New Roman" w:cs="Times New Roman"/>
          <w:sz w:val="28"/>
          <w:szCs w:val="28"/>
        </w:rPr>
        <w:t>Испытуемый образец и используемый измерительный прибор должны соответствовать изложенным выше требованиям. Обработку данных осуществляют описанным выше способом.</w:t>
      </w:r>
    </w:p>
    <w:p w:rsidR="00F97699" w:rsidRDefault="00F97699" w:rsidP="002743E6">
      <w:pPr>
        <w:spacing w:after="0"/>
        <w:ind w:left="60" w:firstLine="649"/>
        <w:jc w:val="both"/>
        <w:rPr>
          <w:rFonts w:ascii="Times New Roman" w:eastAsiaTheme="minorEastAsia" w:hAnsi="Times New Roman" w:cs="Times New Roman"/>
          <w:sz w:val="28"/>
          <w:szCs w:val="28"/>
        </w:rPr>
      </w:pPr>
    </w:p>
    <w:p w:rsidR="00F97699" w:rsidRDefault="00F97699" w:rsidP="002743E6">
      <w:pPr>
        <w:spacing w:after="0"/>
        <w:ind w:left="60" w:firstLine="649"/>
        <w:jc w:val="both"/>
        <w:rPr>
          <w:rFonts w:ascii="Times New Roman" w:eastAsiaTheme="minorEastAsia" w:hAnsi="Times New Roman" w:cs="Times New Roman"/>
          <w:b/>
          <w:sz w:val="28"/>
          <w:szCs w:val="28"/>
        </w:rPr>
      </w:pPr>
      <w:r w:rsidRPr="00F97699">
        <w:rPr>
          <w:rFonts w:ascii="Times New Roman" w:eastAsiaTheme="minorEastAsia" w:hAnsi="Times New Roman" w:cs="Times New Roman"/>
          <w:b/>
          <w:sz w:val="28"/>
          <w:szCs w:val="28"/>
        </w:rPr>
        <w:t>5</w:t>
      </w:r>
      <w:r>
        <w:rPr>
          <w:rFonts w:ascii="Times New Roman" w:eastAsiaTheme="minorEastAsia" w:hAnsi="Times New Roman" w:cs="Times New Roman"/>
          <w:sz w:val="28"/>
          <w:szCs w:val="28"/>
        </w:rPr>
        <w:t xml:space="preserve">. </w:t>
      </w:r>
      <w:r w:rsidRPr="00F97699">
        <w:rPr>
          <w:rFonts w:ascii="Times New Roman" w:eastAsiaTheme="minorEastAsia" w:hAnsi="Times New Roman" w:cs="Times New Roman"/>
          <w:b/>
          <w:sz w:val="28"/>
          <w:szCs w:val="28"/>
        </w:rPr>
        <w:t>Примеры представлений результатов обработки измерений и анализ данных измерений.</w:t>
      </w:r>
    </w:p>
    <w:p w:rsidR="00F97699" w:rsidRDefault="00F97699" w:rsidP="002743E6">
      <w:pPr>
        <w:spacing w:after="0"/>
        <w:ind w:left="60" w:firstLine="649"/>
        <w:jc w:val="both"/>
        <w:rPr>
          <w:rFonts w:ascii="Times New Roman" w:eastAsiaTheme="minorEastAsia" w:hAnsi="Times New Roman" w:cs="Times New Roman"/>
          <w:sz w:val="28"/>
          <w:szCs w:val="28"/>
        </w:rPr>
      </w:pPr>
    </w:p>
    <w:p w:rsidR="00B71F50" w:rsidRDefault="00F97699" w:rsidP="002743E6">
      <w:pPr>
        <w:spacing w:after="0"/>
        <w:ind w:left="60" w:firstLine="64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Н</w:t>
      </w:r>
      <w:r w:rsidR="007875E3" w:rsidRPr="002743E6">
        <w:rPr>
          <w:rFonts w:ascii="Times New Roman" w:eastAsiaTheme="minorEastAsia" w:hAnsi="Times New Roman" w:cs="Times New Roman"/>
          <w:sz w:val="28"/>
          <w:szCs w:val="28"/>
        </w:rPr>
        <w:t>а рис. 3</w:t>
      </w:r>
      <w:r w:rsidR="00E43BBD">
        <w:rPr>
          <w:rFonts w:ascii="Times New Roman" w:eastAsiaTheme="minorEastAsia" w:hAnsi="Times New Roman" w:cs="Times New Roman"/>
          <w:sz w:val="28"/>
          <w:szCs w:val="28"/>
        </w:rPr>
        <w:t>-5</w:t>
      </w:r>
      <w:r>
        <w:rPr>
          <w:rFonts w:ascii="Times New Roman" w:eastAsiaTheme="minorEastAsia" w:hAnsi="Times New Roman" w:cs="Times New Roman"/>
          <w:sz w:val="28"/>
          <w:szCs w:val="28"/>
        </w:rPr>
        <w:t xml:space="preserve"> п</w:t>
      </w:r>
      <w:r w:rsidR="007875E3" w:rsidRPr="002743E6">
        <w:rPr>
          <w:rFonts w:ascii="Times New Roman" w:eastAsiaTheme="minorEastAsia" w:hAnsi="Times New Roman" w:cs="Times New Roman"/>
          <w:sz w:val="28"/>
          <w:szCs w:val="28"/>
        </w:rPr>
        <w:t xml:space="preserve">редставлены результаты обработки измерений на приборе </w:t>
      </w:r>
      <w:r w:rsidR="007875E3" w:rsidRPr="002743E6">
        <w:rPr>
          <w:rFonts w:ascii="Times New Roman" w:eastAsiaTheme="minorEastAsia" w:hAnsi="Times New Roman" w:cs="Times New Roman"/>
          <w:sz w:val="28"/>
          <w:szCs w:val="28"/>
          <w:lang w:val="en-US"/>
        </w:rPr>
        <w:t>Alpha</w:t>
      </w:r>
      <w:r w:rsidR="007875E3" w:rsidRPr="002743E6">
        <w:rPr>
          <w:rFonts w:ascii="Times New Roman" w:eastAsiaTheme="minorEastAsia" w:hAnsi="Times New Roman" w:cs="Times New Roman"/>
          <w:sz w:val="28"/>
          <w:szCs w:val="28"/>
        </w:rPr>
        <w:t xml:space="preserve"> </w:t>
      </w:r>
      <w:r w:rsidR="007875E3" w:rsidRPr="002743E6">
        <w:rPr>
          <w:rFonts w:ascii="Times New Roman" w:eastAsiaTheme="minorEastAsia" w:hAnsi="Times New Roman" w:cs="Times New Roman"/>
          <w:sz w:val="28"/>
          <w:szCs w:val="28"/>
          <w:lang w:val="en-US"/>
        </w:rPr>
        <w:t>Sciences</w:t>
      </w:r>
      <w:r w:rsidR="007875E3" w:rsidRPr="002743E6">
        <w:rPr>
          <w:rFonts w:ascii="Times New Roman" w:eastAsiaTheme="minorEastAsia" w:hAnsi="Times New Roman" w:cs="Times New Roman"/>
          <w:sz w:val="28"/>
          <w:szCs w:val="28"/>
        </w:rPr>
        <w:t xml:space="preserve"> </w:t>
      </w:r>
      <w:r w:rsidR="007875E3" w:rsidRPr="002743E6">
        <w:rPr>
          <w:rFonts w:ascii="Times New Roman" w:eastAsiaTheme="minorEastAsia" w:hAnsi="Times New Roman" w:cs="Times New Roman"/>
          <w:sz w:val="28"/>
          <w:szCs w:val="28"/>
          <w:lang w:val="en-US"/>
        </w:rPr>
        <w:t>Pro</w:t>
      </w:r>
      <w:r w:rsidR="007875E3" w:rsidRPr="002743E6">
        <w:rPr>
          <w:rFonts w:ascii="Times New Roman" w:eastAsiaTheme="minorEastAsia" w:hAnsi="Times New Roman" w:cs="Times New Roman"/>
          <w:sz w:val="28"/>
          <w:szCs w:val="28"/>
        </w:rPr>
        <w:t xml:space="preserve"> </w:t>
      </w:r>
      <w:r w:rsidR="007875E3" w:rsidRPr="002743E6">
        <w:rPr>
          <w:rFonts w:ascii="Times New Roman" w:eastAsiaTheme="minorEastAsia" w:hAnsi="Times New Roman" w:cs="Times New Roman"/>
          <w:sz w:val="28"/>
          <w:szCs w:val="28"/>
          <w:lang w:val="en-US"/>
        </w:rPr>
        <w:t>XL</w:t>
      </w:r>
      <w:r w:rsidR="007875E3" w:rsidRPr="002743E6">
        <w:rPr>
          <w:rFonts w:ascii="Times New Roman" w:eastAsiaTheme="minorEastAsia" w:hAnsi="Times New Roman" w:cs="Times New Roman"/>
          <w:sz w:val="28"/>
          <w:szCs w:val="28"/>
        </w:rPr>
        <w:t xml:space="preserve">  модель 1950.</w:t>
      </w:r>
    </w:p>
    <w:p w:rsidR="00E43BBD" w:rsidRDefault="00E43BBD" w:rsidP="002743E6">
      <w:pPr>
        <w:spacing w:after="0"/>
        <w:ind w:left="60" w:firstLine="649"/>
        <w:jc w:val="both"/>
        <w:rPr>
          <w:rFonts w:ascii="Times New Roman" w:eastAsiaTheme="minorEastAsia" w:hAnsi="Times New Roman" w:cs="Times New Roman"/>
          <w:sz w:val="28"/>
          <w:szCs w:val="28"/>
        </w:rPr>
      </w:pPr>
    </w:p>
    <w:p w:rsidR="00E43BBD" w:rsidRDefault="00E43BBD" w:rsidP="00E43BBD">
      <w:pPr>
        <w:spacing w:after="0"/>
        <w:ind w:left="60" w:hanging="60"/>
        <w:jc w:val="both"/>
        <w:rPr>
          <w:rFonts w:ascii="Times New Roman" w:eastAsiaTheme="minorEastAsia" w:hAnsi="Times New Roman" w:cs="Times New Roman"/>
          <w:sz w:val="28"/>
          <w:szCs w:val="28"/>
        </w:rPr>
      </w:pPr>
      <w:r w:rsidRPr="00E43BBD">
        <w:rPr>
          <w:rFonts w:ascii="Times New Roman" w:eastAsiaTheme="minorEastAsia" w:hAnsi="Times New Roman" w:cs="Times New Roman"/>
          <w:noProof/>
          <w:sz w:val="28"/>
          <w:szCs w:val="28"/>
          <w:lang w:eastAsia="ru-RU"/>
        </w:rPr>
        <w:drawing>
          <wp:inline distT="0" distB="0" distL="0" distR="0">
            <wp:extent cx="5803900" cy="3962400"/>
            <wp:effectExtent l="19050" t="0" r="0" b="0"/>
            <wp:docPr id="6" name="Рисунок 3" descr="G:\BM\Сводная таблица измерений\Измерения\00744115 (thick)\backg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M\Сводная таблица измерений\Измерения\00744115 (thick)\backg 58.png"/>
                    <pic:cNvPicPr>
                      <a:picLocks noChangeAspect="1" noChangeArrowheads="1"/>
                    </pic:cNvPicPr>
                  </pic:nvPicPr>
                  <pic:blipFill>
                    <a:blip r:embed="rId10" cstate="print"/>
                    <a:srcRect l="2350" t="3989" b="7122"/>
                    <a:stretch>
                      <a:fillRect/>
                    </a:stretch>
                  </pic:blipFill>
                  <pic:spPr bwMode="auto">
                    <a:xfrm>
                      <a:off x="0" y="0"/>
                      <a:ext cx="5803900" cy="3962400"/>
                    </a:xfrm>
                    <a:prstGeom prst="rect">
                      <a:avLst/>
                    </a:prstGeom>
                    <a:noFill/>
                    <a:ln w="9525">
                      <a:noFill/>
                      <a:miter lim="800000"/>
                      <a:headEnd/>
                      <a:tailEnd/>
                    </a:ln>
                  </pic:spPr>
                </pic:pic>
              </a:graphicData>
            </a:graphic>
          </wp:inline>
        </w:drawing>
      </w:r>
    </w:p>
    <w:p w:rsidR="00E43BBD" w:rsidRPr="00E43BBD" w:rsidRDefault="00E43BBD" w:rsidP="00F97699">
      <w:pPr>
        <w:spacing w:after="0"/>
        <w:ind w:left="60" w:hanging="60"/>
        <w:jc w:val="both"/>
        <w:rPr>
          <w:rFonts w:ascii="Times New Roman" w:eastAsia="Calibri" w:hAnsi="Times New Roman" w:cs="Times New Roman"/>
          <w:sz w:val="24"/>
          <w:szCs w:val="24"/>
        </w:rPr>
      </w:pPr>
      <w:r w:rsidRPr="00E43BBD">
        <w:rPr>
          <w:rFonts w:ascii="Times New Roman" w:eastAsiaTheme="minorEastAsia" w:hAnsi="Times New Roman" w:cs="Times New Roman"/>
          <w:sz w:val="24"/>
          <w:szCs w:val="24"/>
        </w:rPr>
        <w:t>Рис. 3. Гистограмма измерения фона (</w:t>
      </w:r>
      <w:r w:rsidRPr="00E43BBD">
        <w:rPr>
          <w:rFonts w:ascii="Times New Roman" w:eastAsiaTheme="minorEastAsia" w:hAnsi="Times New Roman" w:cs="Times New Roman"/>
          <w:sz w:val="24"/>
          <w:szCs w:val="24"/>
          <w:lang w:val="en-US"/>
        </w:rPr>
        <w:t>background</w:t>
      </w:r>
      <w:r w:rsidRPr="00E43BBD">
        <w:rPr>
          <w:rFonts w:ascii="Times New Roman" w:eastAsiaTheme="minorEastAsia" w:hAnsi="Times New Roman" w:cs="Times New Roman"/>
          <w:sz w:val="24"/>
          <w:szCs w:val="24"/>
        </w:rPr>
        <w:t>) прибора перед измерением образца (</w:t>
      </w:r>
      <w:r w:rsidRPr="00E43BBD">
        <w:rPr>
          <w:rFonts w:ascii="Times New Roman" w:eastAsia="Calibri" w:hAnsi="Times New Roman" w:cs="Times New Roman"/>
          <w:sz w:val="24"/>
          <w:szCs w:val="24"/>
          <w:lang w:val="en-US"/>
        </w:rPr>
        <w:t>Backg</w:t>
      </w:r>
      <w:r w:rsidRPr="00E43BBD">
        <w:rPr>
          <w:rFonts w:ascii="Times New Roman" w:eastAsia="Calibri" w:hAnsi="Times New Roman" w:cs="Times New Roman"/>
          <w:sz w:val="24"/>
          <w:szCs w:val="24"/>
        </w:rPr>
        <w:t xml:space="preserve"> 58).</w:t>
      </w:r>
    </w:p>
    <w:p w:rsidR="007875E3" w:rsidRPr="002743E6" w:rsidRDefault="00D004C9" w:rsidP="00F97699">
      <w:pPr>
        <w:spacing w:after="0"/>
        <w:ind w:left="60" w:hanging="60"/>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lastRenderedPageBreak/>
        <w:drawing>
          <wp:inline distT="0" distB="0" distL="0" distR="0">
            <wp:extent cx="5886450" cy="4152900"/>
            <wp:effectExtent l="0" t="0" r="0" b="0"/>
            <wp:docPr id="11" name="Рисунок 3" descr="G:\BM\Сводная таблица измерений\Измерения\00744115 (thick)\test 00744115 (th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M\Сводная таблица измерений\Измерения\00744115 (thick)\test 00744115 (thick).png"/>
                    <pic:cNvPicPr>
                      <a:picLocks noChangeAspect="1" noChangeArrowheads="1"/>
                    </pic:cNvPicPr>
                  </pic:nvPicPr>
                  <pic:blipFill>
                    <a:blip r:embed="rId11" cstate="print"/>
                    <a:srcRect r="962" b="6838"/>
                    <a:stretch>
                      <a:fillRect/>
                    </a:stretch>
                  </pic:blipFill>
                  <pic:spPr bwMode="auto">
                    <a:xfrm>
                      <a:off x="0" y="0"/>
                      <a:ext cx="5886450" cy="4152900"/>
                    </a:xfrm>
                    <a:prstGeom prst="rect">
                      <a:avLst/>
                    </a:prstGeom>
                    <a:noFill/>
                    <a:ln w="9525">
                      <a:noFill/>
                      <a:miter lim="800000"/>
                      <a:headEnd/>
                      <a:tailEnd/>
                    </a:ln>
                  </pic:spPr>
                </pic:pic>
              </a:graphicData>
            </a:graphic>
          </wp:inline>
        </w:drawing>
      </w:r>
    </w:p>
    <w:p w:rsidR="00E43BBD" w:rsidRPr="00DF72A7" w:rsidRDefault="007875E3" w:rsidP="00E43BBD">
      <w:pPr>
        <w:spacing w:after="0"/>
        <w:ind w:left="60" w:hanging="60"/>
        <w:jc w:val="both"/>
        <w:rPr>
          <w:rFonts w:ascii="Times New Roman" w:eastAsia="Calibri" w:hAnsi="Times New Roman" w:cs="Times New Roman"/>
          <w:sz w:val="24"/>
          <w:szCs w:val="24"/>
        </w:rPr>
      </w:pPr>
      <w:r w:rsidRPr="00E43BBD">
        <w:rPr>
          <w:rFonts w:ascii="Times New Roman" w:eastAsiaTheme="minorEastAsia" w:hAnsi="Times New Roman" w:cs="Times New Roman"/>
          <w:sz w:val="24"/>
          <w:szCs w:val="24"/>
        </w:rPr>
        <w:t>Рис.</w:t>
      </w:r>
      <w:r w:rsidR="00E43BBD" w:rsidRPr="00E43BBD">
        <w:rPr>
          <w:rFonts w:ascii="Times New Roman" w:eastAsiaTheme="minorEastAsia" w:hAnsi="Times New Roman" w:cs="Times New Roman"/>
          <w:sz w:val="24"/>
          <w:szCs w:val="24"/>
        </w:rPr>
        <w:t xml:space="preserve"> 4</w:t>
      </w:r>
      <w:r w:rsidRPr="00E43BBD">
        <w:rPr>
          <w:rFonts w:ascii="Times New Roman" w:eastAsiaTheme="minorEastAsia" w:hAnsi="Times New Roman" w:cs="Times New Roman"/>
          <w:sz w:val="24"/>
          <w:szCs w:val="24"/>
        </w:rPr>
        <w:t>.</w:t>
      </w:r>
      <w:r w:rsidRPr="002743E6">
        <w:rPr>
          <w:rFonts w:ascii="Times New Roman" w:eastAsiaTheme="minorEastAsia" w:hAnsi="Times New Roman" w:cs="Times New Roman"/>
          <w:sz w:val="28"/>
          <w:szCs w:val="28"/>
        </w:rPr>
        <w:t xml:space="preserve"> </w:t>
      </w:r>
      <w:r w:rsidR="00E43BBD" w:rsidRPr="00E43BBD">
        <w:rPr>
          <w:rFonts w:ascii="Times New Roman" w:eastAsiaTheme="minorEastAsia" w:hAnsi="Times New Roman" w:cs="Times New Roman"/>
          <w:sz w:val="24"/>
          <w:szCs w:val="24"/>
        </w:rPr>
        <w:t>Гистограмма измерения фона образца</w:t>
      </w:r>
      <w:r w:rsidR="00E43BBD" w:rsidRPr="00E43BBD">
        <w:rPr>
          <w:rFonts w:ascii="Times New Roman" w:eastAsia="Calibri" w:hAnsi="Times New Roman" w:cs="Times New Roman"/>
          <w:sz w:val="24"/>
          <w:szCs w:val="24"/>
        </w:rPr>
        <w:t>.</w:t>
      </w:r>
    </w:p>
    <w:p w:rsidR="00D004C9" w:rsidRDefault="00D004C9" w:rsidP="00E43BBD">
      <w:pPr>
        <w:spacing w:after="0"/>
        <w:ind w:left="60" w:hanging="60"/>
        <w:jc w:val="both"/>
        <w:rPr>
          <w:rFonts w:ascii="Times New Roman" w:eastAsia="Calibri" w:hAnsi="Times New Roman" w:cs="Times New Roman"/>
          <w:sz w:val="24"/>
          <w:szCs w:val="24"/>
          <w:lang w:val="en-US"/>
        </w:rPr>
      </w:pPr>
      <w:r>
        <w:rPr>
          <w:rFonts w:ascii="Times New Roman" w:eastAsia="Calibri" w:hAnsi="Times New Roman" w:cs="Times New Roman"/>
          <w:noProof/>
          <w:sz w:val="24"/>
          <w:szCs w:val="24"/>
          <w:lang w:eastAsia="ru-RU"/>
        </w:rPr>
        <w:drawing>
          <wp:inline distT="0" distB="0" distL="0" distR="0">
            <wp:extent cx="5943600" cy="4152900"/>
            <wp:effectExtent l="0" t="0" r="0" b="0"/>
            <wp:docPr id="9" name="Рисунок 2" descr="G:\BM\Сводная таблица измерений\Измерения\00744115 (thick)\backg 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M\Сводная таблица измерений\Измерения\00744115 (thick)\backg 59.png"/>
                    <pic:cNvPicPr>
                      <a:picLocks noChangeAspect="1" noChangeArrowheads="1"/>
                    </pic:cNvPicPr>
                  </pic:nvPicPr>
                  <pic:blipFill>
                    <a:blip r:embed="rId12" cstate="print"/>
                    <a:srcRect b="6838"/>
                    <a:stretch>
                      <a:fillRect/>
                    </a:stretch>
                  </pic:blipFill>
                  <pic:spPr bwMode="auto">
                    <a:xfrm>
                      <a:off x="0" y="0"/>
                      <a:ext cx="5943600" cy="4152900"/>
                    </a:xfrm>
                    <a:prstGeom prst="rect">
                      <a:avLst/>
                    </a:prstGeom>
                    <a:noFill/>
                    <a:ln w="9525">
                      <a:noFill/>
                      <a:miter lim="800000"/>
                      <a:headEnd/>
                      <a:tailEnd/>
                    </a:ln>
                  </pic:spPr>
                </pic:pic>
              </a:graphicData>
            </a:graphic>
          </wp:inline>
        </w:drawing>
      </w:r>
    </w:p>
    <w:p w:rsidR="00D004C9" w:rsidRDefault="00D004C9" w:rsidP="00D004C9">
      <w:pPr>
        <w:spacing w:after="0"/>
        <w:ind w:left="60" w:hanging="60"/>
        <w:jc w:val="both"/>
        <w:rPr>
          <w:rFonts w:ascii="Times New Roman" w:eastAsia="Calibri" w:hAnsi="Times New Roman" w:cs="Times New Roman"/>
          <w:sz w:val="24"/>
          <w:szCs w:val="24"/>
        </w:rPr>
      </w:pPr>
      <w:r w:rsidRPr="00E43BBD">
        <w:rPr>
          <w:rFonts w:ascii="Times New Roman" w:eastAsiaTheme="minorEastAsia" w:hAnsi="Times New Roman" w:cs="Times New Roman"/>
          <w:sz w:val="24"/>
          <w:szCs w:val="24"/>
        </w:rPr>
        <w:t xml:space="preserve">Рис. </w:t>
      </w:r>
      <w:r>
        <w:rPr>
          <w:rFonts w:ascii="Times New Roman" w:eastAsiaTheme="minorEastAsia" w:hAnsi="Times New Roman" w:cs="Times New Roman"/>
          <w:sz w:val="24"/>
          <w:szCs w:val="24"/>
        </w:rPr>
        <w:t>5</w:t>
      </w:r>
      <w:r w:rsidRPr="00E43BBD">
        <w:rPr>
          <w:rFonts w:ascii="Times New Roman" w:eastAsiaTheme="minorEastAsia" w:hAnsi="Times New Roman" w:cs="Times New Roman"/>
          <w:sz w:val="24"/>
          <w:szCs w:val="24"/>
        </w:rPr>
        <w:t>. Гистограмма измерения фона (</w:t>
      </w:r>
      <w:r w:rsidRPr="00E43BBD">
        <w:rPr>
          <w:rFonts w:ascii="Times New Roman" w:eastAsiaTheme="minorEastAsia" w:hAnsi="Times New Roman" w:cs="Times New Roman"/>
          <w:sz w:val="24"/>
          <w:szCs w:val="24"/>
          <w:lang w:val="en-US"/>
        </w:rPr>
        <w:t>background</w:t>
      </w:r>
      <w:r w:rsidRPr="00E43BBD">
        <w:rPr>
          <w:rFonts w:ascii="Times New Roman" w:eastAsiaTheme="minorEastAsia" w:hAnsi="Times New Roman" w:cs="Times New Roman"/>
          <w:sz w:val="24"/>
          <w:szCs w:val="24"/>
        </w:rPr>
        <w:t xml:space="preserve">) прибора </w:t>
      </w:r>
      <w:r w:rsidR="00927CDF">
        <w:rPr>
          <w:rFonts w:ascii="Times New Roman" w:eastAsiaTheme="minorEastAsia" w:hAnsi="Times New Roman" w:cs="Times New Roman"/>
          <w:sz w:val="24"/>
          <w:szCs w:val="24"/>
        </w:rPr>
        <w:t>после</w:t>
      </w:r>
      <w:r w:rsidRPr="00E43BBD">
        <w:rPr>
          <w:rFonts w:ascii="Times New Roman" w:eastAsiaTheme="minorEastAsia" w:hAnsi="Times New Roman" w:cs="Times New Roman"/>
          <w:sz w:val="24"/>
          <w:szCs w:val="24"/>
        </w:rPr>
        <w:t xml:space="preserve"> измерени</w:t>
      </w:r>
      <w:r w:rsidR="00927CDF">
        <w:rPr>
          <w:rFonts w:ascii="Times New Roman" w:eastAsiaTheme="minorEastAsia" w:hAnsi="Times New Roman" w:cs="Times New Roman"/>
          <w:sz w:val="24"/>
          <w:szCs w:val="24"/>
        </w:rPr>
        <w:t>я</w:t>
      </w:r>
      <w:r w:rsidRPr="00E43BBD">
        <w:rPr>
          <w:rFonts w:ascii="Times New Roman" w:eastAsiaTheme="minorEastAsia" w:hAnsi="Times New Roman" w:cs="Times New Roman"/>
          <w:sz w:val="24"/>
          <w:szCs w:val="24"/>
        </w:rPr>
        <w:t xml:space="preserve"> образца (</w:t>
      </w:r>
      <w:r w:rsidRPr="00E43BBD">
        <w:rPr>
          <w:rFonts w:ascii="Times New Roman" w:eastAsia="Calibri" w:hAnsi="Times New Roman" w:cs="Times New Roman"/>
          <w:sz w:val="24"/>
          <w:szCs w:val="24"/>
          <w:lang w:val="en-US"/>
        </w:rPr>
        <w:t>Backg</w:t>
      </w:r>
      <w:r w:rsidRPr="00E43BBD">
        <w:rPr>
          <w:rFonts w:ascii="Times New Roman" w:eastAsia="Calibri" w:hAnsi="Times New Roman" w:cs="Times New Roman"/>
          <w:sz w:val="24"/>
          <w:szCs w:val="24"/>
        </w:rPr>
        <w:t xml:space="preserve"> 5</w:t>
      </w:r>
      <w:r w:rsidRPr="00D004C9">
        <w:rPr>
          <w:rFonts w:ascii="Times New Roman" w:eastAsia="Calibri" w:hAnsi="Times New Roman" w:cs="Times New Roman"/>
          <w:sz w:val="24"/>
          <w:szCs w:val="24"/>
        </w:rPr>
        <w:t>9</w:t>
      </w:r>
      <w:r w:rsidRPr="00E43BBD">
        <w:rPr>
          <w:rFonts w:ascii="Times New Roman" w:eastAsia="Calibri" w:hAnsi="Times New Roman" w:cs="Times New Roman"/>
          <w:sz w:val="24"/>
          <w:szCs w:val="24"/>
        </w:rPr>
        <w:t>).</w:t>
      </w:r>
    </w:p>
    <w:p w:rsidR="00927CDF" w:rsidRPr="00E43BBD" w:rsidRDefault="00927CDF" w:rsidP="00D004C9">
      <w:pPr>
        <w:spacing w:after="0"/>
        <w:ind w:left="60" w:hanging="60"/>
        <w:jc w:val="both"/>
        <w:rPr>
          <w:rFonts w:ascii="Times New Roman" w:eastAsia="Calibri" w:hAnsi="Times New Roman" w:cs="Times New Roman"/>
          <w:sz w:val="24"/>
          <w:szCs w:val="24"/>
        </w:rPr>
      </w:pPr>
    </w:p>
    <w:p w:rsidR="001B055A" w:rsidRDefault="001B055A" w:rsidP="00927CDF">
      <w:pPr>
        <w:spacing w:after="0"/>
        <w:ind w:firstLine="649"/>
        <w:jc w:val="both"/>
        <w:rPr>
          <w:rFonts w:ascii="Times New Roman" w:eastAsia="Calibri" w:hAnsi="Times New Roman" w:cs="Times New Roman"/>
          <w:sz w:val="28"/>
          <w:szCs w:val="28"/>
        </w:rPr>
      </w:pPr>
      <w:r w:rsidRPr="002743E6">
        <w:rPr>
          <w:rFonts w:ascii="Times New Roman" w:eastAsia="Calibri" w:hAnsi="Times New Roman" w:cs="Times New Roman"/>
          <w:sz w:val="28"/>
          <w:szCs w:val="28"/>
        </w:rPr>
        <w:lastRenderedPageBreak/>
        <w:t>Согласно представленным измерениям backgraund (фон) 58 имеет значения: 2.1471 (рис.</w:t>
      </w:r>
      <w:r w:rsidR="00927CDF">
        <w:rPr>
          <w:rFonts w:ascii="Times New Roman" w:eastAsia="Calibri" w:hAnsi="Times New Roman" w:cs="Times New Roman"/>
          <w:sz w:val="28"/>
          <w:szCs w:val="28"/>
        </w:rPr>
        <w:t>3</w:t>
      </w:r>
      <w:r w:rsidRPr="002743E6">
        <w:rPr>
          <w:rFonts w:ascii="Times New Roman" w:eastAsia="Calibri" w:hAnsi="Times New Roman" w:cs="Times New Roman"/>
          <w:sz w:val="28"/>
          <w:szCs w:val="28"/>
        </w:rPr>
        <w:t>).</w:t>
      </w:r>
      <w:r w:rsidR="00927CDF">
        <w:rPr>
          <w:rFonts w:ascii="Times New Roman" w:eastAsia="Calibri" w:hAnsi="Times New Roman" w:cs="Times New Roman"/>
          <w:sz w:val="28"/>
          <w:szCs w:val="28"/>
        </w:rPr>
        <w:t xml:space="preserve"> </w:t>
      </w:r>
      <w:r w:rsidRPr="002743E6">
        <w:rPr>
          <w:rFonts w:ascii="Times New Roman" w:eastAsia="Calibri" w:hAnsi="Times New Roman" w:cs="Times New Roman"/>
          <w:sz w:val="28"/>
          <w:szCs w:val="28"/>
        </w:rPr>
        <w:t xml:space="preserve">Однако, видно, что гистограмма  имеет тренд к понижению фона. На гистограмме имеются два интервала, значения которых слишком высоки. </w:t>
      </w:r>
      <w:r w:rsidR="00927CDF">
        <w:rPr>
          <w:rFonts w:ascii="Times New Roman" w:eastAsia="Calibri" w:hAnsi="Times New Roman" w:cs="Times New Roman"/>
          <w:sz w:val="28"/>
          <w:szCs w:val="28"/>
        </w:rPr>
        <w:t>С</w:t>
      </w:r>
      <w:r w:rsidRPr="002743E6">
        <w:rPr>
          <w:rFonts w:ascii="Times New Roman" w:eastAsia="Calibri" w:hAnsi="Times New Roman" w:cs="Times New Roman"/>
          <w:sz w:val="28"/>
          <w:szCs w:val="28"/>
        </w:rPr>
        <w:t xml:space="preserve">редний фон на данной установке </w:t>
      </w:r>
      <w:r w:rsidR="00927CDF">
        <w:rPr>
          <w:rFonts w:ascii="Times New Roman" w:eastAsia="Calibri" w:hAnsi="Times New Roman" w:cs="Times New Roman"/>
          <w:sz w:val="28"/>
          <w:szCs w:val="28"/>
        </w:rPr>
        <w:t xml:space="preserve">при наборе статистических данных </w:t>
      </w:r>
      <w:r w:rsidRPr="002743E6">
        <w:rPr>
          <w:rFonts w:ascii="Times New Roman" w:eastAsia="Calibri" w:hAnsi="Times New Roman" w:cs="Times New Roman"/>
          <w:sz w:val="28"/>
          <w:szCs w:val="28"/>
        </w:rPr>
        <w:t xml:space="preserve">соответствует 1.9550; Поэтому для расчетов рекомендуется взять не весь интервал (68 </w:t>
      </w:r>
      <w:r w:rsidRPr="002743E6">
        <w:rPr>
          <w:rFonts w:ascii="Times New Roman" w:eastAsia="Calibri" w:hAnsi="Times New Roman" w:cs="Times New Roman"/>
          <w:sz w:val="28"/>
          <w:szCs w:val="28"/>
          <w:lang w:val="en-US"/>
        </w:rPr>
        <w:t>Num</w:t>
      </w:r>
      <w:r w:rsidRPr="002743E6">
        <w:rPr>
          <w:rFonts w:ascii="Times New Roman" w:eastAsia="Calibri" w:hAnsi="Times New Roman" w:cs="Times New Roman"/>
          <w:sz w:val="28"/>
          <w:szCs w:val="28"/>
        </w:rPr>
        <w:t xml:space="preserve"> </w:t>
      </w:r>
      <w:r w:rsidRPr="002743E6">
        <w:rPr>
          <w:rFonts w:ascii="Times New Roman" w:eastAsia="Calibri" w:hAnsi="Times New Roman" w:cs="Times New Roman"/>
          <w:sz w:val="28"/>
          <w:szCs w:val="28"/>
          <w:lang w:val="en-US"/>
        </w:rPr>
        <w:t>Points</w:t>
      </w:r>
      <w:r w:rsidRPr="002743E6">
        <w:rPr>
          <w:rFonts w:ascii="Times New Roman" w:eastAsia="Calibri" w:hAnsi="Times New Roman" w:cs="Times New Roman"/>
          <w:sz w:val="28"/>
          <w:szCs w:val="28"/>
        </w:rPr>
        <w:t xml:space="preserve">), а часть интервала (54 </w:t>
      </w:r>
      <w:r w:rsidRPr="002743E6">
        <w:rPr>
          <w:rFonts w:ascii="Times New Roman" w:eastAsia="Calibri" w:hAnsi="Times New Roman" w:cs="Times New Roman"/>
          <w:sz w:val="28"/>
          <w:szCs w:val="28"/>
          <w:lang w:val="en-US"/>
        </w:rPr>
        <w:t>Num</w:t>
      </w:r>
      <w:r w:rsidRPr="002743E6">
        <w:rPr>
          <w:rFonts w:ascii="Times New Roman" w:eastAsia="Calibri" w:hAnsi="Times New Roman" w:cs="Times New Roman"/>
          <w:sz w:val="28"/>
          <w:szCs w:val="28"/>
        </w:rPr>
        <w:t xml:space="preserve"> </w:t>
      </w:r>
      <w:r w:rsidRPr="002743E6">
        <w:rPr>
          <w:rFonts w:ascii="Times New Roman" w:eastAsia="Calibri" w:hAnsi="Times New Roman" w:cs="Times New Roman"/>
          <w:sz w:val="28"/>
          <w:szCs w:val="28"/>
          <w:lang w:val="en-US"/>
        </w:rPr>
        <w:t>Points</w:t>
      </w:r>
      <w:r w:rsidRPr="002743E6">
        <w:rPr>
          <w:rFonts w:ascii="Times New Roman" w:eastAsia="Calibri" w:hAnsi="Times New Roman" w:cs="Times New Roman"/>
          <w:sz w:val="28"/>
          <w:szCs w:val="28"/>
        </w:rPr>
        <w:t xml:space="preserve">), при этом  скорость счета фона будет  1.8519 ( </w:t>
      </w:r>
      <w:r w:rsidRPr="002743E6">
        <w:rPr>
          <w:rFonts w:ascii="Times New Roman" w:eastAsia="Calibri" w:hAnsi="Times New Roman" w:cs="Times New Roman"/>
          <w:sz w:val="28"/>
          <w:szCs w:val="28"/>
          <w:lang w:val="en-US"/>
        </w:rPr>
        <w:t>backg</w:t>
      </w:r>
      <w:r w:rsidRPr="002743E6">
        <w:rPr>
          <w:rFonts w:ascii="Times New Roman" w:eastAsia="Calibri" w:hAnsi="Times New Roman" w:cs="Times New Roman"/>
          <w:sz w:val="28"/>
          <w:szCs w:val="28"/>
        </w:rPr>
        <w:t xml:space="preserve"> </w:t>
      </w:r>
      <w:smartTag w:uri="urn:schemas-microsoft-com:office:smarttags" w:element="metricconverter">
        <w:smartTagPr>
          <w:attr w:name="ProductID" w:val="58 a"/>
        </w:smartTagPr>
        <w:r w:rsidRPr="002743E6">
          <w:rPr>
            <w:rFonts w:ascii="Times New Roman" w:eastAsia="Calibri" w:hAnsi="Times New Roman" w:cs="Times New Roman"/>
            <w:sz w:val="28"/>
            <w:szCs w:val="28"/>
          </w:rPr>
          <w:t xml:space="preserve">58 </w:t>
        </w:r>
        <w:r w:rsidRPr="002743E6">
          <w:rPr>
            <w:rFonts w:ascii="Times New Roman" w:eastAsia="Calibri" w:hAnsi="Times New Roman" w:cs="Times New Roman"/>
            <w:sz w:val="28"/>
            <w:szCs w:val="28"/>
            <w:lang w:val="en-US"/>
          </w:rPr>
          <w:t>a</w:t>
        </w:r>
      </w:smartTag>
      <w:r w:rsidRPr="002743E6">
        <w:rPr>
          <w:rFonts w:ascii="Times New Roman" w:eastAsia="Calibri" w:hAnsi="Times New Roman" w:cs="Times New Roman"/>
          <w:sz w:val="28"/>
          <w:szCs w:val="28"/>
        </w:rPr>
        <w:t>). (рис. 6.)</w:t>
      </w:r>
      <w:r w:rsidR="00927CDF">
        <w:rPr>
          <w:rFonts w:ascii="Times New Roman" w:eastAsia="Calibri" w:hAnsi="Times New Roman" w:cs="Times New Roman"/>
          <w:sz w:val="28"/>
          <w:szCs w:val="28"/>
        </w:rPr>
        <w:t xml:space="preserve"> </w:t>
      </w:r>
      <w:r w:rsidRPr="002743E6">
        <w:rPr>
          <w:rFonts w:ascii="Times New Roman" w:eastAsia="Calibri" w:hAnsi="Times New Roman" w:cs="Times New Roman"/>
          <w:sz w:val="28"/>
          <w:szCs w:val="28"/>
        </w:rPr>
        <w:t xml:space="preserve"> Значения фона на установке после измерения </w:t>
      </w:r>
      <w:r w:rsidRPr="002743E6">
        <w:rPr>
          <w:rFonts w:ascii="Times New Roman" w:eastAsia="Calibri" w:hAnsi="Times New Roman" w:cs="Times New Roman"/>
          <w:i/>
          <w:sz w:val="28"/>
          <w:szCs w:val="28"/>
          <w:lang w:val="en-US"/>
        </w:rPr>
        <w:t>Backg</w:t>
      </w:r>
      <w:r w:rsidRPr="002743E6">
        <w:rPr>
          <w:rFonts w:ascii="Times New Roman" w:eastAsia="Calibri" w:hAnsi="Times New Roman" w:cs="Times New Roman"/>
          <w:i/>
          <w:sz w:val="28"/>
          <w:szCs w:val="28"/>
        </w:rPr>
        <w:t xml:space="preserve"> 59 </w:t>
      </w:r>
      <w:r w:rsidRPr="002743E6">
        <w:rPr>
          <w:rFonts w:ascii="Times New Roman" w:eastAsia="Calibri" w:hAnsi="Times New Roman" w:cs="Times New Roman"/>
          <w:sz w:val="28"/>
          <w:szCs w:val="28"/>
        </w:rPr>
        <w:t xml:space="preserve">составляют 1.3810 (рис. </w:t>
      </w:r>
      <w:r w:rsidR="00927CDF">
        <w:rPr>
          <w:rFonts w:ascii="Times New Roman" w:eastAsia="Calibri" w:hAnsi="Times New Roman" w:cs="Times New Roman"/>
          <w:sz w:val="28"/>
          <w:szCs w:val="28"/>
        </w:rPr>
        <w:t>5</w:t>
      </w:r>
      <w:r w:rsidRPr="002743E6">
        <w:rPr>
          <w:rFonts w:ascii="Times New Roman" w:eastAsia="Calibri" w:hAnsi="Times New Roman" w:cs="Times New Roman"/>
          <w:sz w:val="28"/>
          <w:szCs w:val="28"/>
        </w:rPr>
        <w:t>). То есть, колебания backgraund выше нормы.</w:t>
      </w:r>
    </w:p>
    <w:p w:rsidR="00927CDF" w:rsidRPr="002743E6" w:rsidRDefault="00927CDF" w:rsidP="00927CDF">
      <w:pPr>
        <w:spacing w:after="0"/>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5892800" cy="4165600"/>
            <wp:effectExtent l="0" t="0" r="0" b="0"/>
            <wp:docPr id="12" name="Рисунок 4" descr="G:\BM\Сводная таблица измерений\Измерения\00744115 (thick)\backg 58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BM\Сводная таблица измерений\Измерения\00744115 (thick)\backg 58 a.png"/>
                    <pic:cNvPicPr>
                      <a:picLocks noChangeAspect="1" noChangeArrowheads="1"/>
                    </pic:cNvPicPr>
                  </pic:nvPicPr>
                  <pic:blipFill>
                    <a:blip r:embed="rId13" cstate="print"/>
                    <a:srcRect l="855" b="6553"/>
                    <a:stretch>
                      <a:fillRect/>
                    </a:stretch>
                  </pic:blipFill>
                  <pic:spPr bwMode="auto">
                    <a:xfrm>
                      <a:off x="0" y="0"/>
                      <a:ext cx="5892800" cy="4165600"/>
                    </a:xfrm>
                    <a:prstGeom prst="rect">
                      <a:avLst/>
                    </a:prstGeom>
                    <a:noFill/>
                    <a:ln w="9525">
                      <a:noFill/>
                      <a:miter lim="800000"/>
                      <a:headEnd/>
                      <a:tailEnd/>
                    </a:ln>
                  </pic:spPr>
                </pic:pic>
              </a:graphicData>
            </a:graphic>
          </wp:inline>
        </w:drawing>
      </w:r>
    </w:p>
    <w:p w:rsidR="00927CDF" w:rsidRDefault="00927CDF" w:rsidP="00927CDF">
      <w:pPr>
        <w:spacing w:after="0"/>
        <w:ind w:left="60" w:hanging="60"/>
        <w:jc w:val="both"/>
        <w:rPr>
          <w:rFonts w:ascii="Times New Roman" w:eastAsia="Calibri" w:hAnsi="Times New Roman" w:cs="Times New Roman"/>
          <w:sz w:val="24"/>
          <w:szCs w:val="24"/>
        </w:rPr>
      </w:pPr>
      <w:r w:rsidRPr="00927CDF">
        <w:rPr>
          <w:rFonts w:ascii="Times New Roman" w:eastAsia="Calibri" w:hAnsi="Times New Roman" w:cs="Times New Roman"/>
          <w:sz w:val="24"/>
          <w:szCs w:val="24"/>
        </w:rPr>
        <w:t>Рис</w:t>
      </w:r>
      <w:r w:rsidRPr="00582209">
        <w:rPr>
          <w:rFonts w:ascii="Times New Roman" w:eastAsia="Calibri" w:hAnsi="Times New Roman" w:cs="Times New Roman"/>
          <w:sz w:val="24"/>
          <w:szCs w:val="24"/>
        </w:rPr>
        <w:t>. 6.</w:t>
      </w:r>
      <w:r w:rsidRPr="00582209">
        <w:rPr>
          <w:rFonts w:ascii="Times New Roman" w:eastAsia="Calibri" w:hAnsi="Times New Roman" w:cs="Times New Roman"/>
          <w:sz w:val="28"/>
          <w:szCs w:val="28"/>
        </w:rPr>
        <w:t xml:space="preserve"> </w:t>
      </w:r>
      <w:r w:rsidRPr="00E43BBD">
        <w:rPr>
          <w:rFonts w:ascii="Times New Roman" w:eastAsiaTheme="minorEastAsia" w:hAnsi="Times New Roman" w:cs="Times New Roman"/>
          <w:sz w:val="24"/>
          <w:szCs w:val="24"/>
        </w:rPr>
        <w:t xml:space="preserve"> Гистограмма измерения фона (</w:t>
      </w:r>
      <w:r w:rsidRPr="00E43BBD">
        <w:rPr>
          <w:rFonts w:ascii="Times New Roman" w:eastAsiaTheme="minorEastAsia" w:hAnsi="Times New Roman" w:cs="Times New Roman"/>
          <w:sz w:val="24"/>
          <w:szCs w:val="24"/>
          <w:lang w:val="en-US"/>
        </w:rPr>
        <w:t>background</w:t>
      </w:r>
      <w:r w:rsidRPr="00E43BBD">
        <w:rPr>
          <w:rFonts w:ascii="Times New Roman" w:eastAsiaTheme="minorEastAsia" w:hAnsi="Times New Roman" w:cs="Times New Roman"/>
          <w:sz w:val="24"/>
          <w:szCs w:val="24"/>
        </w:rPr>
        <w:t>) прибора перед измерением образца (</w:t>
      </w:r>
      <w:r w:rsidRPr="00E43BBD">
        <w:rPr>
          <w:rFonts w:ascii="Times New Roman" w:eastAsia="Calibri" w:hAnsi="Times New Roman" w:cs="Times New Roman"/>
          <w:sz w:val="24"/>
          <w:szCs w:val="24"/>
          <w:lang w:val="en-US"/>
        </w:rPr>
        <w:t>Backg</w:t>
      </w:r>
      <w:r w:rsidRPr="00E43BBD">
        <w:rPr>
          <w:rFonts w:ascii="Times New Roman" w:eastAsia="Calibri" w:hAnsi="Times New Roman" w:cs="Times New Roman"/>
          <w:sz w:val="24"/>
          <w:szCs w:val="24"/>
        </w:rPr>
        <w:t xml:space="preserve"> 5</w:t>
      </w:r>
      <w:r w:rsidR="00582209">
        <w:rPr>
          <w:rFonts w:ascii="Times New Roman" w:eastAsia="Calibri" w:hAnsi="Times New Roman" w:cs="Times New Roman"/>
          <w:sz w:val="24"/>
          <w:szCs w:val="24"/>
        </w:rPr>
        <w:t>8</w:t>
      </w:r>
      <w:r w:rsidRPr="00E43BBD">
        <w:rPr>
          <w:rFonts w:ascii="Times New Roman" w:eastAsia="Calibri" w:hAnsi="Times New Roman" w:cs="Times New Roman"/>
          <w:sz w:val="24"/>
          <w:szCs w:val="24"/>
        </w:rPr>
        <w:t>).</w:t>
      </w:r>
    </w:p>
    <w:p w:rsidR="001B055A" w:rsidRPr="002743E6" w:rsidRDefault="001B055A" w:rsidP="002743E6">
      <w:pPr>
        <w:spacing w:after="0"/>
        <w:ind w:firstLine="649"/>
        <w:rPr>
          <w:rFonts w:ascii="Times New Roman" w:eastAsia="Calibri" w:hAnsi="Times New Roman" w:cs="Times New Roman"/>
          <w:sz w:val="28"/>
          <w:szCs w:val="28"/>
        </w:rPr>
      </w:pPr>
    </w:p>
    <w:p w:rsidR="001B055A" w:rsidRPr="002743E6" w:rsidRDefault="001B055A" w:rsidP="002743E6">
      <w:pPr>
        <w:spacing w:after="0"/>
        <w:ind w:firstLine="649"/>
        <w:rPr>
          <w:rFonts w:ascii="Times New Roman" w:eastAsia="Calibri" w:hAnsi="Times New Roman" w:cs="Times New Roman"/>
          <w:sz w:val="28"/>
          <w:szCs w:val="28"/>
        </w:rPr>
      </w:pPr>
      <w:r w:rsidRPr="002743E6">
        <w:rPr>
          <w:rFonts w:ascii="Times New Roman" w:eastAsia="Calibri" w:hAnsi="Times New Roman" w:cs="Times New Roman"/>
          <w:sz w:val="28"/>
          <w:szCs w:val="28"/>
        </w:rPr>
        <w:t xml:space="preserve">Усредним значения </w:t>
      </w:r>
      <w:r w:rsidRPr="002743E6">
        <w:rPr>
          <w:rFonts w:ascii="Times New Roman" w:eastAsia="Calibri" w:hAnsi="Times New Roman" w:cs="Times New Roman"/>
          <w:i/>
          <w:sz w:val="28"/>
          <w:szCs w:val="28"/>
          <w:lang w:val="en-US"/>
        </w:rPr>
        <w:t>Backg</w:t>
      </w:r>
      <w:r w:rsidRPr="002743E6">
        <w:rPr>
          <w:rFonts w:ascii="Times New Roman" w:eastAsia="Calibri" w:hAnsi="Times New Roman" w:cs="Times New Roman"/>
          <w:i/>
          <w:sz w:val="28"/>
          <w:szCs w:val="28"/>
        </w:rPr>
        <w:t xml:space="preserve"> 58</w:t>
      </w:r>
      <w:r w:rsidRPr="002743E6">
        <w:rPr>
          <w:rFonts w:ascii="Times New Roman" w:eastAsia="Calibri" w:hAnsi="Times New Roman" w:cs="Times New Roman"/>
          <w:sz w:val="28"/>
          <w:szCs w:val="28"/>
        </w:rPr>
        <w:t xml:space="preserve"> и </w:t>
      </w:r>
      <w:r w:rsidRPr="002743E6">
        <w:rPr>
          <w:rFonts w:ascii="Times New Roman" w:eastAsia="Calibri" w:hAnsi="Times New Roman" w:cs="Times New Roman"/>
          <w:i/>
          <w:sz w:val="28"/>
          <w:szCs w:val="28"/>
          <w:lang w:val="en-US"/>
        </w:rPr>
        <w:t>Backg</w:t>
      </w:r>
      <w:r w:rsidRPr="002743E6">
        <w:rPr>
          <w:rFonts w:ascii="Times New Roman" w:eastAsia="Calibri" w:hAnsi="Times New Roman" w:cs="Times New Roman"/>
          <w:i/>
          <w:sz w:val="28"/>
          <w:szCs w:val="28"/>
        </w:rPr>
        <w:t xml:space="preserve"> 59</w:t>
      </w:r>
      <w:r w:rsidRPr="002743E6">
        <w:rPr>
          <w:rFonts w:ascii="Times New Roman" w:eastAsia="Calibri" w:hAnsi="Times New Roman" w:cs="Times New Roman"/>
          <w:sz w:val="28"/>
          <w:szCs w:val="28"/>
        </w:rPr>
        <w:t>. Скорость счета фона составит (100+58)/(54+42)= =158/100=1.58</w:t>
      </w:r>
    </w:p>
    <w:p w:rsidR="001B055A" w:rsidRPr="002743E6" w:rsidRDefault="001B055A" w:rsidP="002743E6">
      <w:pPr>
        <w:spacing w:after="0"/>
        <w:ind w:firstLine="649"/>
        <w:rPr>
          <w:rFonts w:ascii="Times New Roman" w:eastAsia="Calibri" w:hAnsi="Times New Roman" w:cs="Times New Roman"/>
          <w:sz w:val="28"/>
          <w:szCs w:val="28"/>
        </w:rPr>
      </w:pPr>
      <w:r w:rsidRPr="002743E6">
        <w:rPr>
          <w:rFonts w:ascii="Times New Roman" w:eastAsia="Calibri" w:hAnsi="Times New Roman" w:cs="Times New Roman"/>
          <w:sz w:val="28"/>
          <w:szCs w:val="28"/>
        </w:rPr>
        <w:t xml:space="preserve">Скорость счета образца составит </w:t>
      </w:r>
    </w:p>
    <w:p w:rsidR="001B055A" w:rsidRPr="002743E6" w:rsidRDefault="001B055A" w:rsidP="002743E6">
      <w:pPr>
        <w:spacing w:after="0"/>
        <w:ind w:firstLine="649"/>
        <w:rPr>
          <w:rFonts w:ascii="Times New Roman" w:eastAsia="Calibri" w:hAnsi="Times New Roman" w:cs="Times New Roman"/>
          <w:sz w:val="28"/>
          <w:szCs w:val="28"/>
        </w:rPr>
      </w:pPr>
      <w:r w:rsidRPr="002743E6">
        <w:rPr>
          <w:rFonts w:ascii="Times New Roman" w:eastAsia="Calibri" w:hAnsi="Times New Roman" w:cs="Times New Roman"/>
          <w:sz w:val="28"/>
          <w:szCs w:val="28"/>
        </w:rPr>
        <w:t>2.4419-1.58=0.8619</w:t>
      </w:r>
    </w:p>
    <w:p w:rsidR="001B055A" w:rsidRPr="002743E6" w:rsidRDefault="001B055A" w:rsidP="002743E6">
      <w:pPr>
        <w:spacing w:after="0"/>
        <w:ind w:firstLine="649"/>
        <w:rPr>
          <w:rFonts w:ascii="Times New Roman" w:eastAsia="Calibri" w:hAnsi="Times New Roman" w:cs="Times New Roman"/>
          <w:sz w:val="28"/>
          <w:szCs w:val="28"/>
        </w:rPr>
      </w:pPr>
      <w:r w:rsidRPr="002743E6">
        <w:rPr>
          <w:rFonts w:ascii="Times New Roman" w:eastAsia="Calibri" w:hAnsi="Times New Roman" w:cs="Times New Roman"/>
          <w:sz w:val="28"/>
          <w:szCs w:val="28"/>
        </w:rPr>
        <w:t>Активность образца</w:t>
      </w:r>
    </w:p>
    <w:p w:rsidR="001B055A" w:rsidRPr="002743E6" w:rsidRDefault="001B055A" w:rsidP="002743E6">
      <w:pPr>
        <w:spacing w:after="0"/>
        <w:ind w:firstLine="649"/>
        <w:rPr>
          <w:rFonts w:ascii="Times New Roman" w:eastAsia="Calibri" w:hAnsi="Times New Roman" w:cs="Times New Roman"/>
          <w:sz w:val="28"/>
          <w:szCs w:val="28"/>
        </w:rPr>
      </w:pPr>
      <w:r w:rsidRPr="002743E6">
        <w:rPr>
          <w:rFonts w:ascii="Times New Roman" w:eastAsia="Calibri" w:hAnsi="Times New Roman" w:cs="Times New Roman"/>
          <w:sz w:val="28"/>
          <w:szCs w:val="28"/>
        </w:rPr>
        <w:t>(0.8619)/960*0.84=0.0011</w:t>
      </w:r>
    </w:p>
    <w:p w:rsidR="001B055A" w:rsidRPr="002743E6" w:rsidRDefault="001B055A" w:rsidP="002743E6">
      <w:pPr>
        <w:spacing w:after="0"/>
        <w:ind w:firstLine="649"/>
        <w:rPr>
          <w:rFonts w:ascii="Times New Roman" w:eastAsia="Calibri" w:hAnsi="Times New Roman" w:cs="Times New Roman"/>
          <w:sz w:val="28"/>
          <w:szCs w:val="28"/>
        </w:rPr>
      </w:pPr>
      <w:r w:rsidRPr="002743E6">
        <w:rPr>
          <w:rFonts w:ascii="Times New Roman" w:eastAsia="Calibri" w:hAnsi="Times New Roman" w:cs="Times New Roman"/>
          <w:sz w:val="28"/>
          <w:szCs w:val="28"/>
        </w:rPr>
        <w:t>Ошибка:±0.00025</w:t>
      </w:r>
    </w:p>
    <w:p w:rsidR="001B055A" w:rsidRPr="002743E6" w:rsidRDefault="001B055A" w:rsidP="002743E6">
      <w:pPr>
        <w:spacing w:after="0"/>
        <w:ind w:firstLine="649"/>
        <w:rPr>
          <w:rFonts w:ascii="Times New Roman" w:eastAsia="Calibri" w:hAnsi="Times New Roman" w:cs="Times New Roman"/>
          <w:sz w:val="28"/>
          <w:szCs w:val="28"/>
        </w:rPr>
      </w:pPr>
      <w:r w:rsidRPr="002743E6">
        <w:rPr>
          <w:rFonts w:ascii="Times New Roman" w:eastAsia="Calibri" w:hAnsi="Times New Roman" w:cs="Times New Roman"/>
          <w:sz w:val="28"/>
          <w:szCs w:val="28"/>
        </w:rPr>
        <w:t>Относительная погрешность: 23%</w:t>
      </w:r>
    </w:p>
    <w:p w:rsidR="001B055A" w:rsidRPr="002743E6" w:rsidRDefault="001B055A" w:rsidP="002743E6">
      <w:pPr>
        <w:spacing w:after="0"/>
        <w:ind w:firstLine="649"/>
        <w:rPr>
          <w:rFonts w:ascii="Times New Roman" w:eastAsia="Calibri" w:hAnsi="Times New Roman" w:cs="Times New Roman"/>
          <w:sz w:val="28"/>
          <w:szCs w:val="28"/>
        </w:rPr>
      </w:pPr>
    </w:p>
    <w:p w:rsidR="001B055A" w:rsidRPr="002743E6" w:rsidRDefault="001B055A" w:rsidP="002743E6">
      <w:pPr>
        <w:spacing w:after="0"/>
        <w:ind w:firstLine="649"/>
        <w:rPr>
          <w:rFonts w:ascii="Times New Roman" w:eastAsia="Calibri" w:hAnsi="Times New Roman" w:cs="Times New Roman"/>
          <w:sz w:val="28"/>
          <w:szCs w:val="28"/>
        </w:rPr>
      </w:pPr>
      <w:r w:rsidRPr="002743E6">
        <w:rPr>
          <w:rFonts w:ascii="Times New Roman" w:eastAsia="Calibri" w:hAnsi="Times New Roman" w:cs="Times New Roman"/>
          <w:sz w:val="28"/>
          <w:szCs w:val="28"/>
        </w:rPr>
        <w:lastRenderedPageBreak/>
        <w:t>Время измерения фона 100 часов</w:t>
      </w:r>
    </w:p>
    <w:p w:rsidR="001B055A" w:rsidRPr="002743E6" w:rsidRDefault="001B055A" w:rsidP="002743E6">
      <w:pPr>
        <w:spacing w:after="0"/>
        <w:ind w:firstLine="649"/>
        <w:rPr>
          <w:rFonts w:ascii="Times New Roman" w:eastAsia="Calibri" w:hAnsi="Times New Roman" w:cs="Times New Roman"/>
          <w:sz w:val="28"/>
          <w:szCs w:val="28"/>
        </w:rPr>
      </w:pPr>
      <w:r w:rsidRPr="002743E6">
        <w:rPr>
          <w:rFonts w:ascii="Times New Roman" w:eastAsia="Calibri" w:hAnsi="Times New Roman" w:cs="Times New Roman"/>
          <w:sz w:val="28"/>
          <w:szCs w:val="28"/>
        </w:rPr>
        <w:t>Время измерения образца 43 часа</w:t>
      </w:r>
    </w:p>
    <w:p w:rsidR="001B055A" w:rsidRPr="002743E6" w:rsidRDefault="001B055A" w:rsidP="002743E6">
      <w:pPr>
        <w:spacing w:after="0"/>
        <w:ind w:firstLine="649"/>
        <w:rPr>
          <w:rFonts w:ascii="Times New Roman" w:eastAsia="Calibri" w:hAnsi="Times New Roman" w:cs="Times New Roman"/>
          <w:sz w:val="28"/>
          <w:szCs w:val="28"/>
        </w:rPr>
      </w:pPr>
    </w:p>
    <w:p w:rsidR="00927CDF" w:rsidRPr="00D004C9" w:rsidRDefault="00927CDF" w:rsidP="00927CDF">
      <w:pPr>
        <w:spacing w:after="0"/>
        <w:ind w:left="60" w:firstLine="649"/>
        <w:jc w:val="both"/>
        <w:rPr>
          <w:rFonts w:ascii="Times New Roman" w:eastAsiaTheme="minorEastAsia" w:hAnsi="Times New Roman" w:cs="Times New Roman"/>
          <w:sz w:val="28"/>
          <w:szCs w:val="28"/>
        </w:rPr>
      </w:pPr>
      <w:r w:rsidRPr="002743E6">
        <w:rPr>
          <w:rFonts w:ascii="Times New Roman" w:eastAsiaTheme="minorEastAsia" w:hAnsi="Times New Roman" w:cs="Times New Roman"/>
          <w:sz w:val="28"/>
          <w:szCs w:val="28"/>
        </w:rPr>
        <w:t>В таблице представлен «миниотчет» проведения измерений.</w:t>
      </w:r>
    </w:p>
    <w:p w:rsidR="00927CDF" w:rsidRPr="00D004C9" w:rsidRDefault="00927CDF" w:rsidP="00927CDF">
      <w:pPr>
        <w:spacing w:after="0"/>
        <w:ind w:left="60" w:firstLine="649"/>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Таблица</w:t>
      </w:r>
    </w:p>
    <w:p w:rsidR="00927CDF" w:rsidRPr="00D004C9" w:rsidRDefault="00927CDF" w:rsidP="007E11FA">
      <w:pPr>
        <w:spacing w:after="0"/>
        <w:ind w:left="567" w:firstLine="649"/>
        <w:rPr>
          <w:rFonts w:ascii="Times New Roman" w:eastAsiaTheme="minorEastAsia" w:hAnsi="Times New Roman" w:cs="Times New Roman"/>
          <w:sz w:val="28"/>
          <w:szCs w:val="28"/>
        </w:rPr>
      </w:pPr>
      <w:r>
        <w:rPr>
          <w:rFonts w:ascii="Times New Roman" w:eastAsiaTheme="minorEastAsia" w:hAnsi="Times New Roman" w:cs="Times New Roman"/>
          <w:sz w:val="28"/>
          <w:szCs w:val="28"/>
        </w:rPr>
        <w:t>Статистика измерений образца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5"/>
        <w:gridCol w:w="2013"/>
        <w:gridCol w:w="1056"/>
        <w:gridCol w:w="1266"/>
      </w:tblGrid>
      <w:tr w:rsidR="00927CDF" w:rsidRPr="002743E6" w:rsidTr="007E11FA">
        <w:tc>
          <w:tcPr>
            <w:tcW w:w="0" w:type="auto"/>
          </w:tcPr>
          <w:p w:rsidR="00927CDF" w:rsidRPr="00E43BBD" w:rsidRDefault="00927CDF" w:rsidP="007E11FA">
            <w:pPr>
              <w:spacing w:after="0" w:line="240" w:lineRule="auto"/>
              <w:rPr>
                <w:rFonts w:ascii="Times New Roman" w:eastAsia="Calibri" w:hAnsi="Times New Roman" w:cs="Times New Roman"/>
                <w:sz w:val="28"/>
                <w:szCs w:val="28"/>
                <w:lang w:val="en-US"/>
              </w:rPr>
            </w:pPr>
            <w:r w:rsidRPr="00E43BBD">
              <w:rPr>
                <w:rFonts w:ascii="Times New Roman" w:eastAsia="Calibri" w:hAnsi="Times New Roman" w:cs="Times New Roman"/>
                <w:sz w:val="28"/>
                <w:szCs w:val="28"/>
                <w:lang w:val="en-US"/>
              </w:rPr>
              <w:t>Statistics</w:t>
            </w:r>
          </w:p>
        </w:tc>
        <w:tc>
          <w:tcPr>
            <w:tcW w:w="0" w:type="auto"/>
          </w:tcPr>
          <w:p w:rsidR="00927CDF" w:rsidRPr="00E43BBD" w:rsidRDefault="00927CDF" w:rsidP="007E11FA">
            <w:pPr>
              <w:spacing w:after="0" w:line="240" w:lineRule="auto"/>
              <w:rPr>
                <w:rFonts w:ascii="Times New Roman" w:eastAsia="Calibri" w:hAnsi="Times New Roman" w:cs="Times New Roman"/>
                <w:i/>
                <w:sz w:val="28"/>
                <w:szCs w:val="28"/>
                <w:lang w:val="en-US"/>
              </w:rPr>
            </w:pPr>
            <w:r w:rsidRPr="00E43BBD">
              <w:rPr>
                <w:rFonts w:ascii="Times New Roman" w:eastAsia="Calibri" w:hAnsi="Times New Roman" w:cs="Times New Roman"/>
                <w:i/>
                <w:sz w:val="28"/>
                <w:szCs w:val="28"/>
                <w:lang w:val="en-US"/>
              </w:rPr>
              <w:t>Backg 58</w:t>
            </w:r>
          </w:p>
        </w:tc>
        <w:tc>
          <w:tcPr>
            <w:tcW w:w="0" w:type="auto"/>
          </w:tcPr>
          <w:p w:rsidR="00927CDF" w:rsidRPr="00E43BBD" w:rsidRDefault="00927CDF" w:rsidP="007E11FA">
            <w:pPr>
              <w:spacing w:after="0" w:line="240" w:lineRule="auto"/>
              <w:rPr>
                <w:rFonts w:ascii="Times New Roman" w:eastAsia="Calibri" w:hAnsi="Times New Roman" w:cs="Times New Roman"/>
                <w:sz w:val="28"/>
                <w:szCs w:val="28"/>
                <w:lang w:val="en-US"/>
              </w:rPr>
            </w:pPr>
            <w:r w:rsidRPr="00E43BBD">
              <w:rPr>
                <w:rFonts w:ascii="Times New Roman" w:eastAsia="Calibri" w:hAnsi="Times New Roman" w:cs="Times New Roman"/>
                <w:sz w:val="28"/>
                <w:szCs w:val="28"/>
                <w:lang w:val="en-US"/>
              </w:rPr>
              <w:t xml:space="preserve">Sample </w:t>
            </w:r>
          </w:p>
        </w:tc>
        <w:tc>
          <w:tcPr>
            <w:tcW w:w="0" w:type="auto"/>
          </w:tcPr>
          <w:p w:rsidR="00927CDF" w:rsidRPr="00E43BBD" w:rsidRDefault="00927CDF" w:rsidP="007E11FA">
            <w:pPr>
              <w:spacing w:after="0" w:line="240" w:lineRule="auto"/>
              <w:rPr>
                <w:rFonts w:ascii="Times New Roman" w:eastAsia="Calibri" w:hAnsi="Times New Roman" w:cs="Times New Roman"/>
                <w:i/>
                <w:sz w:val="28"/>
                <w:szCs w:val="28"/>
                <w:lang w:val="en-US"/>
              </w:rPr>
            </w:pPr>
            <w:r w:rsidRPr="00E43BBD">
              <w:rPr>
                <w:rFonts w:ascii="Times New Roman" w:eastAsia="Calibri" w:hAnsi="Times New Roman" w:cs="Times New Roman"/>
                <w:i/>
                <w:sz w:val="28"/>
                <w:szCs w:val="28"/>
                <w:lang w:val="en-US"/>
              </w:rPr>
              <w:t>Backg 59</w:t>
            </w:r>
          </w:p>
        </w:tc>
      </w:tr>
      <w:tr w:rsidR="00927CDF" w:rsidRPr="002743E6" w:rsidTr="007E11FA">
        <w:tc>
          <w:tcPr>
            <w:tcW w:w="0" w:type="auto"/>
          </w:tcPr>
          <w:p w:rsidR="00927CDF" w:rsidRPr="00E43BBD" w:rsidRDefault="00927CDF" w:rsidP="007E11FA">
            <w:pPr>
              <w:spacing w:after="0" w:line="240" w:lineRule="auto"/>
              <w:rPr>
                <w:rFonts w:ascii="Times New Roman" w:eastAsia="Calibri" w:hAnsi="Times New Roman" w:cs="Times New Roman"/>
                <w:sz w:val="28"/>
                <w:szCs w:val="28"/>
                <w:lang w:val="en-US"/>
              </w:rPr>
            </w:pPr>
            <w:r w:rsidRPr="00E43BBD">
              <w:rPr>
                <w:rFonts w:ascii="Times New Roman" w:eastAsia="Calibri" w:hAnsi="Times New Roman" w:cs="Times New Roman"/>
                <w:sz w:val="28"/>
                <w:szCs w:val="28"/>
                <w:lang w:val="en-US"/>
              </w:rPr>
              <w:t xml:space="preserve">Num Points </w:t>
            </w:r>
          </w:p>
        </w:tc>
        <w:tc>
          <w:tcPr>
            <w:tcW w:w="0" w:type="auto"/>
          </w:tcPr>
          <w:p w:rsidR="00927CDF" w:rsidRPr="00E43BBD" w:rsidRDefault="00927CDF" w:rsidP="007E11FA">
            <w:pPr>
              <w:spacing w:after="0" w:line="240" w:lineRule="auto"/>
              <w:rPr>
                <w:rFonts w:ascii="Times New Roman" w:eastAsia="Calibri" w:hAnsi="Times New Roman" w:cs="Times New Roman"/>
                <w:sz w:val="28"/>
                <w:szCs w:val="28"/>
                <w:lang w:val="en-US"/>
              </w:rPr>
            </w:pPr>
            <w:r w:rsidRPr="00E43BBD">
              <w:rPr>
                <w:rFonts w:ascii="Times New Roman" w:eastAsia="Calibri" w:hAnsi="Times New Roman" w:cs="Times New Roman"/>
                <w:sz w:val="28"/>
                <w:szCs w:val="28"/>
                <w:lang w:val="en-US"/>
              </w:rPr>
              <w:t>54 (68)</w:t>
            </w:r>
          </w:p>
        </w:tc>
        <w:tc>
          <w:tcPr>
            <w:tcW w:w="0" w:type="auto"/>
          </w:tcPr>
          <w:p w:rsidR="00927CDF" w:rsidRPr="00E43BBD" w:rsidRDefault="00927CDF" w:rsidP="007E11FA">
            <w:pPr>
              <w:spacing w:after="0" w:line="240" w:lineRule="auto"/>
              <w:rPr>
                <w:rFonts w:ascii="Times New Roman" w:eastAsia="Calibri" w:hAnsi="Times New Roman" w:cs="Times New Roman"/>
                <w:sz w:val="28"/>
                <w:szCs w:val="28"/>
                <w:lang w:val="en-US"/>
              </w:rPr>
            </w:pPr>
            <w:r w:rsidRPr="00E43BBD">
              <w:rPr>
                <w:rFonts w:ascii="Times New Roman" w:eastAsia="Calibri" w:hAnsi="Times New Roman" w:cs="Times New Roman"/>
                <w:sz w:val="28"/>
                <w:szCs w:val="28"/>
                <w:lang w:val="en-US"/>
              </w:rPr>
              <w:t>43</w:t>
            </w:r>
          </w:p>
        </w:tc>
        <w:tc>
          <w:tcPr>
            <w:tcW w:w="0" w:type="auto"/>
          </w:tcPr>
          <w:p w:rsidR="00927CDF" w:rsidRPr="00E43BBD" w:rsidRDefault="00927CDF" w:rsidP="007E11FA">
            <w:pPr>
              <w:spacing w:after="0" w:line="240" w:lineRule="auto"/>
              <w:rPr>
                <w:rFonts w:ascii="Times New Roman" w:eastAsia="Calibri" w:hAnsi="Times New Roman" w:cs="Times New Roman"/>
                <w:sz w:val="28"/>
                <w:szCs w:val="28"/>
                <w:lang w:val="en-US"/>
              </w:rPr>
            </w:pPr>
            <w:r w:rsidRPr="00E43BBD">
              <w:rPr>
                <w:rFonts w:ascii="Times New Roman" w:eastAsia="Calibri" w:hAnsi="Times New Roman" w:cs="Times New Roman"/>
                <w:sz w:val="28"/>
                <w:szCs w:val="28"/>
                <w:lang w:val="en-US"/>
              </w:rPr>
              <w:t>42</w:t>
            </w:r>
          </w:p>
        </w:tc>
      </w:tr>
      <w:tr w:rsidR="00927CDF" w:rsidRPr="002743E6" w:rsidTr="007E11FA">
        <w:tc>
          <w:tcPr>
            <w:tcW w:w="0" w:type="auto"/>
          </w:tcPr>
          <w:p w:rsidR="00927CDF" w:rsidRPr="00E43BBD" w:rsidRDefault="00927CDF" w:rsidP="007E11FA">
            <w:pPr>
              <w:spacing w:after="0" w:line="240" w:lineRule="auto"/>
              <w:rPr>
                <w:rFonts w:ascii="Times New Roman" w:eastAsia="Calibri" w:hAnsi="Times New Roman" w:cs="Times New Roman"/>
                <w:sz w:val="28"/>
                <w:szCs w:val="28"/>
                <w:lang w:val="en-US"/>
              </w:rPr>
            </w:pPr>
            <w:r w:rsidRPr="00E43BBD">
              <w:rPr>
                <w:rFonts w:ascii="Times New Roman" w:eastAsia="Calibri" w:hAnsi="Times New Roman" w:cs="Times New Roman"/>
                <w:sz w:val="28"/>
                <w:szCs w:val="28"/>
                <w:lang w:val="en-US"/>
              </w:rPr>
              <w:t>Total Counts</w:t>
            </w:r>
          </w:p>
        </w:tc>
        <w:tc>
          <w:tcPr>
            <w:tcW w:w="0" w:type="auto"/>
          </w:tcPr>
          <w:p w:rsidR="00927CDF" w:rsidRPr="00E43BBD" w:rsidRDefault="00927CDF" w:rsidP="007E11FA">
            <w:pPr>
              <w:spacing w:after="0" w:line="240" w:lineRule="auto"/>
              <w:rPr>
                <w:rFonts w:ascii="Times New Roman" w:eastAsia="Calibri" w:hAnsi="Times New Roman" w:cs="Times New Roman"/>
                <w:sz w:val="28"/>
                <w:szCs w:val="28"/>
              </w:rPr>
            </w:pPr>
            <w:r w:rsidRPr="00E43BBD">
              <w:rPr>
                <w:rFonts w:ascii="Times New Roman" w:eastAsia="Calibri" w:hAnsi="Times New Roman" w:cs="Times New Roman"/>
                <w:sz w:val="28"/>
                <w:szCs w:val="28"/>
                <w:lang w:val="en-US"/>
              </w:rPr>
              <w:t>100 (146)</w:t>
            </w:r>
          </w:p>
        </w:tc>
        <w:tc>
          <w:tcPr>
            <w:tcW w:w="0" w:type="auto"/>
          </w:tcPr>
          <w:p w:rsidR="00927CDF" w:rsidRPr="00E43BBD" w:rsidRDefault="00927CDF" w:rsidP="007E11FA">
            <w:pPr>
              <w:spacing w:after="0" w:line="240" w:lineRule="auto"/>
              <w:rPr>
                <w:rFonts w:ascii="Times New Roman" w:eastAsia="Calibri" w:hAnsi="Times New Roman" w:cs="Times New Roman"/>
                <w:sz w:val="28"/>
                <w:szCs w:val="28"/>
                <w:lang w:val="en-US"/>
              </w:rPr>
            </w:pPr>
            <w:r w:rsidRPr="00E43BBD">
              <w:rPr>
                <w:rFonts w:ascii="Times New Roman" w:eastAsia="Calibri" w:hAnsi="Times New Roman" w:cs="Times New Roman"/>
                <w:sz w:val="28"/>
                <w:szCs w:val="28"/>
                <w:lang w:val="en-US"/>
              </w:rPr>
              <w:t>105</w:t>
            </w:r>
          </w:p>
        </w:tc>
        <w:tc>
          <w:tcPr>
            <w:tcW w:w="0" w:type="auto"/>
          </w:tcPr>
          <w:p w:rsidR="00927CDF" w:rsidRPr="00E43BBD" w:rsidRDefault="00927CDF" w:rsidP="007E11FA">
            <w:pPr>
              <w:spacing w:after="0" w:line="240" w:lineRule="auto"/>
              <w:rPr>
                <w:rFonts w:ascii="Times New Roman" w:eastAsia="Calibri" w:hAnsi="Times New Roman" w:cs="Times New Roman"/>
                <w:sz w:val="28"/>
                <w:szCs w:val="28"/>
                <w:lang w:val="en-US"/>
              </w:rPr>
            </w:pPr>
            <w:r w:rsidRPr="00E43BBD">
              <w:rPr>
                <w:rFonts w:ascii="Times New Roman" w:eastAsia="Calibri" w:hAnsi="Times New Roman" w:cs="Times New Roman"/>
                <w:sz w:val="28"/>
                <w:szCs w:val="28"/>
                <w:lang w:val="en-US"/>
              </w:rPr>
              <w:t>58</w:t>
            </w:r>
          </w:p>
        </w:tc>
      </w:tr>
      <w:tr w:rsidR="00927CDF" w:rsidRPr="002743E6" w:rsidTr="007E11FA">
        <w:tc>
          <w:tcPr>
            <w:tcW w:w="0" w:type="auto"/>
          </w:tcPr>
          <w:p w:rsidR="00927CDF" w:rsidRPr="00E43BBD" w:rsidRDefault="00927CDF" w:rsidP="007E11FA">
            <w:pPr>
              <w:spacing w:after="0" w:line="240" w:lineRule="auto"/>
              <w:rPr>
                <w:rFonts w:ascii="Times New Roman" w:eastAsia="Calibri" w:hAnsi="Times New Roman" w:cs="Times New Roman"/>
                <w:sz w:val="28"/>
                <w:szCs w:val="28"/>
                <w:lang w:val="en-US"/>
              </w:rPr>
            </w:pPr>
            <w:r w:rsidRPr="00E43BBD">
              <w:rPr>
                <w:rFonts w:ascii="Times New Roman" w:eastAsia="Calibri" w:hAnsi="Times New Roman" w:cs="Times New Roman"/>
                <w:sz w:val="28"/>
                <w:szCs w:val="28"/>
                <w:lang w:val="en-US"/>
              </w:rPr>
              <w:t>Net corr a/[cm2hr]</w:t>
            </w:r>
          </w:p>
        </w:tc>
        <w:tc>
          <w:tcPr>
            <w:tcW w:w="0" w:type="auto"/>
          </w:tcPr>
          <w:p w:rsidR="00927CDF" w:rsidRPr="00E43BBD" w:rsidRDefault="00927CDF" w:rsidP="007E11FA">
            <w:pPr>
              <w:spacing w:after="0" w:line="240" w:lineRule="auto"/>
              <w:rPr>
                <w:rFonts w:ascii="Times New Roman" w:eastAsia="Calibri" w:hAnsi="Times New Roman" w:cs="Times New Roman"/>
                <w:sz w:val="28"/>
                <w:szCs w:val="28"/>
                <w:lang w:val="en-US"/>
              </w:rPr>
            </w:pPr>
            <w:r w:rsidRPr="00E43BBD">
              <w:rPr>
                <w:rFonts w:ascii="Times New Roman" w:eastAsia="Calibri" w:hAnsi="Times New Roman" w:cs="Times New Roman"/>
                <w:sz w:val="28"/>
                <w:szCs w:val="28"/>
              </w:rPr>
              <w:t>0.</w:t>
            </w:r>
            <w:r w:rsidRPr="00E43BBD">
              <w:rPr>
                <w:rFonts w:ascii="Times New Roman" w:eastAsia="Calibri" w:hAnsi="Times New Roman" w:cs="Times New Roman"/>
                <w:sz w:val="28"/>
                <w:szCs w:val="28"/>
                <w:lang w:val="en-US"/>
              </w:rPr>
              <w:t>0003</w:t>
            </w:r>
          </w:p>
          <w:p w:rsidR="00927CDF" w:rsidRPr="00E43BBD" w:rsidRDefault="00927CDF" w:rsidP="007E11FA">
            <w:pPr>
              <w:spacing w:after="0" w:line="240" w:lineRule="auto"/>
              <w:rPr>
                <w:rFonts w:ascii="Times New Roman" w:eastAsia="Calibri" w:hAnsi="Times New Roman" w:cs="Times New Roman"/>
                <w:sz w:val="28"/>
                <w:szCs w:val="28"/>
                <w:lang w:val="en-US"/>
              </w:rPr>
            </w:pPr>
            <w:r w:rsidRPr="00E43BBD">
              <w:rPr>
                <w:rFonts w:ascii="Times New Roman" w:eastAsia="Calibri" w:hAnsi="Times New Roman" w:cs="Times New Roman"/>
                <w:sz w:val="28"/>
                <w:szCs w:val="28"/>
                <w:lang w:val="en-US"/>
              </w:rPr>
              <w:t>(</w:t>
            </w:r>
            <w:r w:rsidRPr="00E43BBD">
              <w:rPr>
                <w:rFonts w:ascii="Times New Roman" w:eastAsia="Calibri" w:hAnsi="Times New Roman" w:cs="Times New Roman"/>
                <w:sz w:val="28"/>
                <w:szCs w:val="28"/>
              </w:rPr>
              <w:t>-0.0000</w:t>
            </w:r>
            <w:r w:rsidRPr="00E43BBD">
              <w:rPr>
                <w:rFonts w:ascii="Times New Roman" w:eastAsia="Calibri" w:hAnsi="Times New Roman" w:cs="Times New Roman"/>
                <w:sz w:val="28"/>
                <w:szCs w:val="28"/>
                <w:lang w:val="en-US"/>
              </w:rPr>
              <w:t>)</w:t>
            </w:r>
          </w:p>
        </w:tc>
        <w:tc>
          <w:tcPr>
            <w:tcW w:w="0" w:type="auto"/>
          </w:tcPr>
          <w:p w:rsidR="00927CDF" w:rsidRPr="00E43BBD" w:rsidRDefault="00927CDF" w:rsidP="007E11FA">
            <w:pPr>
              <w:spacing w:after="0" w:line="240" w:lineRule="auto"/>
              <w:rPr>
                <w:rFonts w:ascii="Times New Roman" w:eastAsia="Calibri" w:hAnsi="Times New Roman" w:cs="Times New Roman"/>
                <w:sz w:val="28"/>
                <w:szCs w:val="28"/>
                <w:lang w:val="en-US"/>
              </w:rPr>
            </w:pPr>
            <w:r w:rsidRPr="00E43BBD">
              <w:rPr>
                <w:rFonts w:ascii="Times New Roman" w:eastAsia="Calibri" w:hAnsi="Times New Roman" w:cs="Times New Roman"/>
                <w:sz w:val="28"/>
                <w:szCs w:val="28"/>
              </w:rPr>
              <w:t>0.000</w:t>
            </w:r>
            <w:r w:rsidRPr="00E43BBD">
              <w:rPr>
                <w:rFonts w:ascii="Times New Roman" w:eastAsia="Calibri" w:hAnsi="Times New Roman" w:cs="Times New Roman"/>
                <w:sz w:val="28"/>
                <w:szCs w:val="28"/>
                <w:lang w:val="en-US"/>
              </w:rPr>
              <w:t>7</w:t>
            </w:r>
          </w:p>
        </w:tc>
        <w:tc>
          <w:tcPr>
            <w:tcW w:w="0" w:type="auto"/>
          </w:tcPr>
          <w:p w:rsidR="00927CDF" w:rsidRPr="00E43BBD" w:rsidRDefault="00927CDF" w:rsidP="007E11FA">
            <w:pPr>
              <w:spacing w:after="0" w:line="240" w:lineRule="auto"/>
              <w:rPr>
                <w:rFonts w:ascii="Times New Roman" w:eastAsia="Calibri" w:hAnsi="Times New Roman" w:cs="Times New Roman"/>
                <w:sz w:val="28"/>
                <w:szCs w:val="28"/>
                <w:lang w:val="en-US"/>
              </w:rPr>
            </w:pPr>
            <w:r w:rsidRPr="00E43BBD">
              <w:rPr>
                <w:rFonts w:ascii="Times New Roman" w:eastAsia="Calibri" w:hAnsi="Times New Roman" w:cs="Times New Roman"/>
                <w:sz w:val="28"/>
                <w:szCs w:val="28"/>
              </w:rPr>
              <w:t>-0.000</w:t>
            </w:r>
            <w:r w:rsidRPr="00E43BBD">
              <w:rPr>
                <w:rFonts w:ascii="Times New Roman" w:eastAsia="Calibri" w:hAnsi="Times New Roman" w:cs="Times New Roman"/>
                <w:sz w:val="28"/>
                <w:szCs w:val="28"/>
                <w:lang w:val="en-US"/>
              </w:rPr>
              <w:t>6</w:t>
            </w:r>
          </w:p>
        </w:tc>
      </w:tr>
      <w:tr w:rsidR="00927CDF" w:rsidRPr="002743E6" w:rsidTr="007E11FA">
        <w:tc>
          <w:tcPr>
            <w:tcW w:w="0" w:type="auto"/>
          </w:tcPr>
          <w:p w:rsidR="00927CDF" w:rsidRPr="00E43BBD" w:rsidRDefault="00927CDF" w:rsidP="007E11FA">
            <w:pPr>
              <w:spacing w:after="0" w:line="240" w:lineRule="auto"/>
              <w:rPr>
                <w:rFonts w:ascii="Times New Roman" w:eastAsia="Calibri" w:hAnsi="Times New Roman" w:cs="Times New Roman"/>
                <w:sz w:val="28"/>
                <w:szCs w:val="28"/>
              </w:rPr>
            </w:pPr>
            <w:r w:rsidRPr="00E43BBD">
              <w:rPr>
                <w:rFonts w:ascii="Times New Roman" w:eastAsia="Calibri" w:hAnsi="Times New Roman" w:cs="Times New Roman"/>
                <w:sz w:val="28"/>
                <w:szCs w:val="28"/>
                <w:lang w:val="en-US"/>
              </w:rPr>
              <w:t>Mean</w:t>
            </w:r>
          </w:p>
        </w:tc>
        <w:tc>
          <w:tcPr>
            <w:tcW w:w="0" w:type="auto"/>
          </w:tcPr>
          <w:p w:rsidR="00927CDF" w:rsidRPr="00E43BBD" w:rsidRDefault="00927CDF" w:rsidP="007E11FA">
            <w:pPr>
              <w:spacing w:after="0" w:line="240" w:lineRule="auto"/>
              <w:rPr>
                <w:rFonts w:ascii="Times New Roman" w:eastAsia="Calibri" w:hAnsi="Times New Roman" w:cs="Times New Roman"/>
                <w:sz w:val="28"/>
                <w:szCs w:val="28"/>
              </w:rPr>
            </w:pPr>
            <w:r w:rsidRPr="00E43BBD">
              <w:rPr>
                <w:rFonts w:ascii="Times New Roman" w:eastAsia="Calibri" w:hAnsi="Times New Roman" w:cs="Times New Roman"/>
                <w:sz w:val="28"/>
                <w:szCs w:val="28"/>
              </w:rPr>
              <w:t>1.8519 (2.1471)</w:t>
            </w:r>
          </w:p>
        </w:tc>
        <w:tc>
          <w:tcPr>
            <w:tcW w:w="0" w:type="auto"/>
          </w:tcPr>
          <w:p w:rsidR="00927CDF" w:rsidRPr="00E43BBD" w:rsidRDefault="00927CDF" w:rsidP="007E11FA">
            <w:pPr>
              <w:spacing w:after="0" w:line="240" w:lineRule="auto"/>
              <w:rPr>
                <w:rFonts w:ascii="Times New Roman" w:eastAsia="Calibri" w:hAnsi="Times New Roman" w:cs="Times New Roman"/>
                <w:sz w:val="28"/>
                <w:szCs w:val="28"/>
              </w:rPr>
            </w:pPr>
            <w:r w:rsidRPr="00E43BBD">
              <w:rPr>
                <w:rFonts w:ascii="Times New Roman" w:eastAsia="Calibri" w:hAnsi="Times New Roman" w:cs="Times New Roman"/>
                <w:sz w:val="28"/>
                <w:szCs w:val="28"/>
              </w:rPr>
              <w:t>2.4419</w:t>
            </w:r>
          </w:p>
        </w:tc>
        <w:tc>
          <w:tcPr>
            <w:tcW w:w="0" w:type="auto"/>
            <w:tcBorders>
              <w:right w:val="single" w:sz="4" w:space="0" w:color="auto"/>
            </w:tcBorders>
          </w:tcPr>
          <w:p w:rsidR="00927CDF" w:rsidRPr="00E43BBD" w:rsidRDefault="00927CDF" w:rsidP="007E11FA">
            <w:pPr>
              <w:spacing w:after="0" w:line="240" w:lineRule="auto"/>
              <w:rPr>
                <w:rFonts w:ascii="Times New Roman" w:eastAsia="Calibri" w:hAnsi="Times New Roman" w:cs="Times New Roman"/>
                <w:sz w:val="28"/>
                <w:szCs w:val="28"/>
              </w:rPr>
            </w:pPr>
            <w:r w:rsidRPr="00E43BBD">
              <w:rPr>
                <w:rFonts w:ascii="Times New Roman" w:eastAsia="Calibri" w:hAnsi="Times New Roman" w:cs="Times New Roman"/>
                <w:sz w:val="28"/>
                <w:szCs w:val="28"/>
              </w:rPr>
              <w:t>1.3810</w:t>
            </w:r>
          </w:p>
        </w:tc>
      </w:tr>
      <w:tr w:rsidR="00927CDF" w:rsidRPr="002743E6" w:rsidTr="007E11FA">
        <w:tc>
          <w:tcPr>
            <w:tcW w:w="0" w:type="auto"/>
          </w:tcPr>
          <w:p w:rsidR="00927CDF" w:rsidRPr="00E43BBD" w:rsidRDefault="00927CDF" w:rsidP="007E11FA">
            <w:pPr>
              <w:spacing w:after="0"/>
              <w:rPr>
                <w:rFonts w:ascii="Times New Roman" w:eastAsia="Calibri" w:hAnsi="Times New Roman" w:cs="Times New Roman"/>
                <w:sz w:val="28"/>
                <w:szCs w:val="28"/>
              </w:rPr>
            </w:pPr>
            <w:r w:rsidRPr="00E43BBD">
              <w:rPr>
                <w:rFonts w:ascii="Times New Roman" w:eastAsia="Calibri" w:hAnsi="Times New Roman" w:cs="Times New Roman"/>
                <w:sz w:val="28"/>
                <w:szCs w:val="28"/>
                <w:lang w:val="en-US"/>
              </w:rPr>
              <w:t>Backg</w:t>
            </w:r>
          </w:p>
        </w:tc>
        <w:tc>
          <w:tcPr>
            <w:tcW w:w="0" w:type="auto"/>
          </w:tcPr>
          <w:p w:rsidR="00927CDF" w:rsidRPr="00E43BBD" w:rsidRDefault="00927CDF" w:rsidP="007E11FA">
            <w:pPr>
              <w:ind w:hanging="47"/>
              <w:rPr>
                <w:rFonts w:ascii="Times New Roman" w:eastAsia="Calibri" w:hAnsi="Times New Roman" w:cs="Times New Roman"/>
                <w:sz w:val="28"/>
                <w:szCs w:val="28"/>
              </w:rPr>
            </w:pPr>
            <w:r w:rsidRPr="00E43BBD">
              <w:rPr>
                <w:rFonts w:ascii="Times New Roman" w:eastAsia="Calibri" w:hAnsi="Times New Roman" w:cs="Times New Roman"/>
                <w:sz w:val="28"/>
                <w:szCs w:val="28"/>
              </w:rPr>
              <w:t>1.864</w:t>
            </w:r>
          </w:p>
        </w:tc>
        <w:tc>
          <w:tcPr>
            <w:tcW w:w="0" w:type="auto"/>
          </w:tcPr>
          <w:p w:rsidR="00927CDF" w:rsidRPr="00E43BBD" w:rsidRDefault="00927CDF" w:rsidP="007E11FA">
            <w:pPr>
              <w:rPr>
                <w:rFonts w:ascii="Times New Roman" w:eastAsia="Calibri" w:hAnsi="Times New Roman" w:cs="Times New Roman"/>
                <w:sz w:val="28"/>
                <w:szCs w:val="28"/>
              </w:rPr>
            </w:pPr>
            <w:r w:rsidRPr="00E43BBD">
              <w:rPr>
                <w:rFonts w:ascii="Times New Roman" w:eastAsia="Calibri" w:hAnsi="Times New Roman" w:cs="Times New Roman"/>
                <w:sz w:val="28"/>
                <w:szCs w:val="28"/>
              </w:rPr>
              <w:t>1.8519</w:t>
            </w:r>
          </w:p>
        </w:tc>
        <w:tc>
          <w:tcPr>
            <w:tcW w:w="0" w:type="auto"/>
            <w:tcBorders>
              <w:right w:val="single" w:sz="4" w:space="0" w:color="auto"/>
            </w:tcBorders>
          </w:tcPr>
          <w:p w:rsidR="00927CDF" w:rsidRPr="00E43BBD" w:rsidRDefault="00927CDF" w:rsidP="007E11FA">
            <w:pPr>
              <w:rPr>
                <w:rFonts w:ascii="Times New Roman" w:eastAsia="Calibri" w:hAnsi="Times New Roman" w:cs="Times New Roman"/>
                <w:sz w:val="28"/>
                <w:szCs w:val="28"/>
                <w:lang w:val="en-US"/>
              </w:rPr>
            </w:pPr>
            <w:r w:rsidRPr="00E43BBD">
              <w:rPr>
                <w:rFonts w:ascii="Times New Roman" w:eastAsia="Calibri" w:hAnsi="Times New Roman" w:cs="Times New Roman"/>
                <w:sz w:val="28"/>
                <w:szCs w:val="28"/>
                <w:lang w:val="en-US"/>
              </w:rPr>
              <w:t>1.8519</w:t>
            </w:r>
          </w:p>
        </w:tc>
      </w:tr>
    </w:tbl>
    <w:p w:rsidR="001B055A" w:rsidRPr="002743E6" w:rsidRDefault="001B055A" w:rsidP="002743E6">
      <w:pPr>
        <w:spacing w:after="0"/>
        <w:ind w:left="60" w:firstLine="649"/>
        <w:jc w:val="both"/>
        <w:rPr>
          <w:rFonts w:ascii="Times New Roman" w:eastAsiaTheme="minorEastAsia" w:hAnsi="Times New Roman" w:cs="Times New Roman"/>
          <w:sz w:val="28"/>
          <w:szCs w:val="28"/>
        </w:rPr>
      </w:pPr>
    </w:p>
    <w:p w:rsidR="00582209" w:rsidRDefault="00582209" w:rsidP="00582209">
      <w:pPr>
        <w:spacing w:after="0"/>
        <w:ind w:left="60" w:firstLine="649"/>
        <w:jc w:val="both"/>
        <w:rPr>
          <w:rFonts w:ascii="Times New Roman" w:eastAsia="Calibri" w:hAnsi="Times New Roman" w:cs="Times New Roman"/>
          <w:sz w:val="28"/>
          <w:szCs w:val="28"/>
        </w:rPr>
      </w:pPr>
      <w:r w:rsidRPr="002743E6">
        <w:rPr>
          <w:rFonts w:ascii="Times New Roman" w:eastAsia="Calibri" w:hAnsi="Times New Roman" w:cs="Times New Roman"/>
          <w:sz w:val="28"/>
          <w:szCs w:val="28"/>
        </w:rPr>
        <w:t xml:space="preserve">Учитывая значительные флуктуации фона (с  </w:t>
      </w:r>
      <w:r w:rsidRPr="002743E6">
        <w:rPr>
          <w:rFonts w:ascii="Times New Roman" w:eastAsia="Calibri" w:hAnsi="Times New Roman" w:cs="Times New Roman"/>
          <w:i/>
          <w:sz w:val="28"/>
          <w:szCs w:val="28"/>
          <w:lang w:val="en-US"/>
        </w:rPr>
        <w:t>Backg</w:t>
      </w:r>
      <w:r w:rsidRPr="002743E6">
        <w:rPr>
          <w:rFonts w:ascii="Times New Roman" w:eastAsia="Calibri" w:hAnsi="Times New Roman" w:cs="Times New Roman"/>
          <w:i/>
          <w:sz w:val="28"/>
          <w:szCs w:val="28"/>
        </w:rPr>
        <w:t xml:space="preserve"> 59 активность образца составила бы 0.0013 ) </w:t>
      </w:r>
      <w:r w:rsidRPr="002743E6">
        <w:rPr>
          <w:rFonts w:ascii="Times New Roman" w:eastAsia="Calibri" w:hAnsi="Times New Roman" w:cs="Times New Roman"/>
          <w:sz w:val="28"/>
          <w:szCs w:val="28"/>
        </w:rPr>
        <w:t>для аттестации образца необходимо провести повторные  измерения</w:t>
      </w:r>
      <w:r>
        <w:rPr>
          <w:rFonts w:ascii="Times New Roman" w:eastAsia="Calibri" w:hAnsi="Times New Roman" w:cs="Times New Roman"/>
          <w:sz w:val="28"/>
          <w:szCs w:val="28"/>
        </w:rPr>
        <w:t>.</w:t>
      </w:r>
    </w:p>
    <w:p w:rsidR="00582209" w:rsidRDefault="00582209" w:rsidP="00582209">
      <w:pPr>
        <w:spacing w:after="0"/>
        <w:ind w:left="60" w:firstLine="649"/>
        <w:jc w:val="both"/>
        <w:rPr>
          <w:rFonts w:ascii="Times New Roman" w:eastAsia="Calibri" w:hAnsi="Times New Roman" w:cs="Times New Roman"/>
          <w:sz w:val="28"/>
          <w:szCs w:val="28"/>
        </w:rPr>
      </w:pPr>
    </w:p>
    <w:p w:rsidR="00582209" w:rsidRDefault="00582209" w:rsidP="00582209">
      <w:pPr>
        <w:spacing w:after="0"/>
        <w:ind w:left="60" w:firstLine="64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При анализе измерений </w:t>
      </w:r>
      <w:r w:rsidR="005F285E">
        <w:rPr>
          <w:rFonts w:ascii="Times New Roman" w:eastAsiaTheme="minorEastAsia" w:hAnsi="Times New Roman" w:cs="Times New Roman"/>
          <w:sz w:val="28"/>
          <w:szCs w:val="28"/>
        </w:rPr>
        <w:t>радиоактивности, особенно малых доз, необходимо учитывать многие факторы.</w:t>
      </w:r>
      <w:r w:rsidR="00C30C3F">
        <w:rPr>
          <w:rFonts w:ascii="Times New Roman" w:eastAsiaTheme="minorEastAsia" w:hAnsi="Times New Roman" w:cs="Times New Roman"/>
          <w:sz w:val="28"/>
          <w:szCs w:val="28"/>
        </w:rPr>
        <w:t xml:space="preserve"> Например, на рис. 7 представлены наблюдения за фоном на одной из установок </w:t>
      </w:r>
      <w:r w:rsidR="00C30C3F" w:rsidRPr="002743E6">
        <w:rPr>
          <w:rFonts w:ascii="Times New Roman" w:eastAsiaTheme="minorEastAsia" w:hAnsi="Times New Roman" w:cs="Times New Roman"/>
          <w:sz w:val="28"/>
          <w:szCs w:val="28"/>
          <w:lang w:val="en-US"/>
        </w:rPr>
        <w:t>Alpha</w:t>
      </w:r>
      <w:r w:rsidR="00C30C3F" w:rsidRPr="002743E6">
        <w:rPr>
          <w:rFonts w:ascii="Times New Roman" w:eastAsiaTheme="minorEastAsia" w:hAnsi="Times New Roman" w:cs="Times New Roman"/>
          <w:sz w:val="28"/>
          <w:szCs w:val="28"/>
        </w:rPr>
        <w:t xml:space="preserve"> </w:t>
      </w:r>
      <w:r w:rsidR="00C30C3F" w:rsidRPr="002743E6">
        <w:rPr>
          <w:rFonts w:ascii="Times New Roman" w:eastAsiaTheme="minorEastAsia" w:hAnsi="Times New Roman" w:cs="Times New Roman"/>
          <w:sz w:val="28"/>
          <w:szCs w:val="28"/>
          <w:lang w:val="en-US"/>
        </w:rPr>
        <w:t>Sciences</w:t>
      </w:r>
      <w:r w:rsidR="00C30C3F" w:rsidRPr="002743E6">
        <w:rPr>
          <w:rFonts w:ascii="Times New Roman" w:eastAsiaTheme="minorEastAsia" w:hAnsi="Times New Roman" w:cs="Times New Roman"/>
          <w:sz w:val="28"/>
          <w:szCs w:val="28"/>
        </w:rPr>
        <w:t xml:space="preserve"> </w:t>
      </w:r>
      <w:r w:rsidR="00C30C3F" w:rsidRPr="002743E6">
        <w:rPr>
          <w:rFonts w:ascii="Times New Roman" w:eastAsiaTheme="minorEastAsia" w:hAnsi="Times New Roman" w:cs="Times New Roman"/>
          <w:sz w:val="28"/>
          <w:szCs w:val="28"/>
          <w:lang w:val="en-US"/>
        </w:rPr>
        <w:t>Pro</w:t>
      </w:r>
      <w:r w:rsidR="00C30C3F" w:rsidRPr="002743E6">
        <w:rPr>
          <w:rFonts w:ascii="Times New Roman" w:eastAsiaTheme="minorEastAsia" w:hAnsi="Times New Roman" w:cs="Times New Roman"/>
          <w:sz w:val="28"/>
          <w:szCs w:val="28"/>
        </w:rPr>
        <w:t xml:space="preserve"> </w:t>
      </w:r>
      <w:r w:rsidR="00C30C3F" w:rsidRPr="002743E6">
        <w:rPr>
          <w:rFonts w:ascii="Times New Roman" w:eastAsiaTheme="minorEastAsia" w:hAnsi="Times New Roman" w:cs="Times New Roman"/>
          <w:sz w:val="28"/>
          <w:szCs w:val="28"/>
          <w:lang w:val="en-US"/>
        </w:rPr>
        <w:t>XL</w:t>
      </w:r>
      <w:r w:rsidR="00C30C3F" w:rsidRPr="002743E6">
        <w:rPr>
          <w:rFonts w:ascii="Times New Roman" w:eastAsiaTheme="minorEastAsia" w:hAnsi="Times New Roman" w:cs="Times New Roman"/>
          <w:sz w:val="28"/>
          <w:szCs w:val="28"/>
        </w:rPr>
        <w:t xml:space="preserve">  модель 1950</w:t>
      </w:r>
      <w:r w:rsidR="00C30C3F">
        <w:rPr>
          <w:rFonts w:ascii="Times New Roman" w:eastAsiaTheme="minorEastAsia" w:hAnsi="Times New Roman" w:cs="Times New Roman"/>
          <w:sz w:val="28"/>
          <w:szCs w:val="28"/>
        </w:rPr>
        <w:t>.</w:t>
      </w:r>
    </w:p>
    <w:p w:rsidR="007E11FA" w:rsidRPr="002743E6" w:rsidRDefault="00C30C3F" w:rsidP="00C30C3F">
      <w:pPr>
        <w:spacing w:after="0"/>
        <w:ind w:left="60" w:firstLine="82"/>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extent cx="5468892" cy="3486324"/>
            <wp:effectExtent l="19050" t="0" r="0"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469039" cy="3486418"/>
                    </a:xfrm>
                    <a:prstGeom prst="rect">
                      <a:avLst/>
                    </a:prstGeom>
                    <a:noFill/>
                    <a:ln w="9525">
                      <a:noFill/>
                      <a:miter lim="800000"/>
                      <a:headEnd/>
                      <a:tailEnd/>
                    </a:ln>
                  </pic:spPr>
                </pic:pic>
              </a:graphicData>
            </a:graphic>
          </wp:inline>
        </w:drawing>
      </w:r>
    </w:p>
    <w:p w:rsidR="001B055A" w:rsidRDefault="00C30C3F" w:rsidP="002743E6">
      <w:pPr>
        <w:spacing w:after="0"/>
        <w:ind w:left="60" w:firstLine="649"/>
        <w:jc w:val="both"/>
        <w:rPr>
          <w:rFonts w:ascii="Times New Roman" w:eastAsiaTheme="minorEastAsia" w:hAnsi="Times New Roman" w:cs="Times New Roman"/>
          <w:sz w:val="28"/>
          <w:szCs w:val="28"/>
        </w:rPr>
      </w:pPr>
      <w:r w:rsidRPr="00C30C3F">
        <w:rPr>
          <w:rFonts w:ascii="Times New Roman" w:eastAsiaTheme="minorEastAsia" w:hAnsi="Times New Roman" w:cs="Times New Roman"/>
          <w:sz w:val="24"/>
          <w:szCs w:val="24"/>
        </w:rPr>
        <w:t xml:space="preserve">Рис. 7. Наблюдения за фоном на установке </w:t>
      </w:r>
      <w:r w:rsidRPr="00C30C3F">
        <w:rPr>
          <w:rFonts w:ascii="Times New Roman" w:eastAsiaTheme="minorEastAsia" w:hAnsi="Times New Roman" w:cs="Times New Roman"/>
          <w:sz w:val="24"/>
          <w:szCs w:val="24"/>
          <w:lang w:val="en-US"/>
        </w:rPr>
        <w:t>Alpha</w:t>
      </w:r>
      <w:r w:rsidRPr="00C30C3F">
        <w:rPr>
          <w:rFonts w:ascii="Times New Roman" w:eastAsiaTheme="minorEastAsia" w:hAnsi="Times New Roman" w:cs="Times New Roman"/>
          <w:sz w:val="24"/>
          <w:szCs w:val="24"/>
        </w:rPr>
        <w:t xml:space="preserve"> </w:t>
      </w:r>
      <w:r w:rsidRPr="00C30C3F">
        <w:rPr>
          <w:rFonts w:ascii="Times New Roman" w:eastAsiaTheme="minorEastAsia" w:hAnsi="Times New Roman" w:cs="Times New Roman"/>
          <w:sz w:val="24"/>
          <w:szCs w:val="24"/>
          <w:lang w:val="en-US"/>
        </w:rPr>
        <w:t>Sciences</w:t>
      </w:r>
      <w:r w:rsidRPr="00C30C3F">
        <w:rPr>
          <w:rFonts w:ascii="Times New Roman" w:eastAsiaTheme="minorEastAsia" w:hAnsi="Times New Roman" w:cs="Times New Roman"/>
          <w:sz w:val="24"/>
          <w:szCs w:val="24"/>
        </w:rPr>
        <w:t xml:space="preserve"> </w:t>
      </w:r>
      <w:r w:rsidRPr="00C30C3F">
        <w:rPr>
          <w:rFonts w:ascii="Times New Roman" w:eastAsiaTheme="minorEastAsia" w:hAnsi="Times New Roman" w:cs="Times New Roman"/>
          <w:sz w:val="24"/>
          <w:szCs w:val="24"/>
          <w:lang w:val="en-US"/>
        </w:rPr>
        <w:t>Pro</w:t>
      </w:r>
      <w:r w:rsidRPr="00C30C3F">
        <w:rPr>
          <w:rFonts w:ascii="Times New Roman" w:eastAsiaTheme="minorEastAsia" w:hAnsi="Times New Roman" w:cs="Times New Roman"/>
          <w:sz w:val="24"/>
          <w:szCs w:val="24"/>
        </w:rPr>
        <w:t xml:space="preserve"> </w:t>
      </w:r>
      <w:r w:rsidRPr="00C30C3F">
        <w:rPr>
          <w:rFonts w:ascii="Times New Roman" w:eastAsiaTheme="minorEastAsia" w:hAnsi="Times New Roman" w:cs="Times New Roman"/>
          <w:sz w:val="24"/>
          <w:szCs w:val="24"/>
          <w:lang w:val="en-US"/>
        </w:rPr>
        <w:t>XL</w:t>
      </w:r>
      <w:r w:rsidRPr="00C30C3F">
        <w:rPr>
          <w:rFonts w:ascii="Times New Roman" w:eastAsiaTheme="minorEastAsia" w:hAnsi="Times New Roman" w:cs="Times New Roman"/>
          <w:sz w:val="24"/>
          <w:szCs w:val="24"/>
        </w:rPr>
        <w:t xml:space="preserve">  модель 1950</w:t>
      </w:r>
      <w:r>
        <w:rPr>
          <w:rFonts w:ascii="Times New Roman" w:eastAsiaTheme="minorEastAsia" w:hAnsi="Times New Roman" w:cs="Times New Roman"/>
          <w:sz w:val="28"/>
          <w:szCs w:val="28"/>
        </w:rPr>
        <w:t>.</w:t>
      </w:r>
    </w:p>
    <w:p w:rsidR="008B20F8" w:rsidRDefault="008B20F8" w:rsidP="002743E6">
      <w:pPr>
        <w:spacing w:after="0"/>
        <w:ind w:left="60" w:firstLine="649"/>
        <w:jc w:val="both"/>
        <w:rPr>
          <w:rFonts w:ascii="Times New Roman" w:eastAsiaTheme="minorEastAsia" w:hAnsi="Times New Roman" w:cs="Times New Roman"/>
          <w:sz w:val="28"/>
          <w:szCs w:val="28"/>
        </w:rPr>
      </w:pPr>
    </w:p>
    <w:p w:rsidR="008B20F8" w:rsidRDefault="008B20F8" w:rsidP="002743E6">
      <w:pPr>
        <w:spacing w:after="0"/>
        <w:ind w:left="60" w:firstLine="64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На данном рисунке линиями отмечены возможные максимальные и минимальные значения скорости счета фона. Видно, что имеются значения скорости счета фона, выходящие за рамки допустимых значений. Минимальное значение фона может дать завышенные значения активности образца. Это менее критично, чем максимальные значения. Завышенные значения скорости счета возможны по причине попадания загрязнений в саму измерительную камеру счетчика, или при использовании недостаточно чистого газа. Не исключены и другие причины изменений скорости счета фона, например, помехи по электрической сети. </w:t>
      </w:r>
    </w:p>
    <w:p w:rsidR="007E11FA" w:rsidRDefault="007E11FA" w:rsidP="007E11FA">
      <w:pPr>
        <w:spacing w:after="0"/>
        <w:ind w:left="60" w:firstLine="82"/>
        <w:jc w:val="both"/>
        <w:rPr>
          <w:rFonts w:ascii="Times New Roman" w:eastAsiaTheme="minorEastAsia" w:hAnsi="Times New Roman" w:cs="Times New Roman"/>
          <w:sz w:val="28"/>
          <w:szCs w:val="28"/>
        </w:rPr>
      </w:pPr>
    </w:p>
    <w:p w:rsidR="00582209" w:rsidRPr="00582209" w:rsidRDefault="00582209" w:rsidP="002743E6">
      <w:pPr>
        <w:spacing w:after="0"/>
        <w:ind w:left="60" w:firstLine="649"/>
        <w:jc w:val="both"/>
        <w:rPr>
          <w:rFonts w:ascii="Times New Roman" w:eastAsiaTheme="minorEastAsia" w:hAnsi="Times New Roman" w:cs="Times New Roman"/>
          <w:b/>
          <w:sz w:val="28"/>
          <w:szCs w:val="28"/>
        </w:rPr>
      </w:pPr>
      <w:r w:rsidRPr="00582209">
        <w:rPr>
          <w:rFonts w:ascii="Times New Roman" w:eastAsiaTheme="minorEastAsia" w:hAnsi="Times New Roman" w:cs="Times New Roman"/>
          <w:b/>
          <w:sz w:val="28"/>
          <w:szCs w:val="28"/>
        </w:rPr>
        <w:t>Заключение</w:t>
      </w:r>
    </w:p>
    <w:p w:rsidR="00E04034" w:rsidRDefault="00E04034" w:rsidP="002743E6">
      <w:pPr>
        <w:spacing w:after="0"/>
        <w:ind w:left="60" w:firstLine="64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Измерения радиоактивных препаратов требуют тщательного анализа методик измерения и методик приготовления образцов. В каждом конкретном случае данные методики и методы должны быть строго регламентированы.</w:t>
      </w:r>
    </w:p>
    <w:p w:rsidR="00E04034" w:rsidRPr="002743E6" w:rsidRDefault="00E04034" w:rsidP="002743E6">
      <w:pPr>
        <w:spacing w:after="0"/>
        <w:ind w:left="60" w:firstLine="649"/>
        <w:jc w:val="both"/>
        <w:rPr>
          <w:rFonts w:ascii="Times New Roman" w:eastAsiaTheme="minorEastAsia" w:hAnsi="Times New Roman" w:cs="Times New Roman"/>
          <w:sz w:val="28"/>
          <w:szCs w:val="28"/>
        </w:rPr>
      </w:pPr>
    </w:p>
    <w:p w:rsidR="0071050F" w:rsidRPr="00E04034" w:rsidRDefault="00733447" w:rsidP="00E04034">
      <w:pPr>
        <w:spacing w:after="0"/>
        <w:ind w:firstLine="709"/>
        <w:jc w:val="both"/>
        <w:rPr>
          <w:rFonts w:ascii="Times New Roman" w:hAnsi="Times New Roman" w:cs="Times New Roman"/>
          <w:b/>
          <w:sz w:val="28"/>
          <w:szCs w:val="28"/>
        </w:rPr>
      </w:pPr>
      <w:r w:rsidRPr="00E04034">
        <w:rPr>
          <w:rFonts w:ascii="Times New Roman" w:eastAsiaTheme="minorEastAsia" w:hAnsi="Times New Roman" w:cs="Times New Roman"/>
          <w:b/>
          <w:sz w:val="28"/>
          <w:szCs w:val="28"/>
        </w:rPr>
        <w:t xml:space="preserve">Литература </w:t>
      </w:r>
      <w:r w:rsidR="00DE777F" w:rsidRPr="00E04034">
        <w:rPr>
          <w:rFonts w:ascii="Times New Roman" w:eastAsiaTheme="minorEastAsia" w:hAnsi="Times New Roman" w:cs="Times New Roman"/>
          <w:b/>
          <w:sz w:val="28"/>
          <w:szCs w:val="28"/>
        </w:rPr>
        <w:t xml:space="preserve"> </w:t>
      </w:r>
    </w:p>
    <w:p w:rsidR="00B1055A" w:rsidRPr="002743E6" w:rsidRDefault="00B1055A" w:rsidP="00582209">
      <w:pPr>
        <w:pStyle w:val="a5"/>
        <w:numPr>
          <w:ilvl w:val="0"/>
          <w:numId w:val="6"/>
        </w:numPr>
        <w:spacing w:after="0"/>
        <w:ind w:left="0" w:firstLine="0"/>
        <w:jc w:val="both"/>
        <w:rPr>
          <w:rFonts w:ascii="Times New Roman" w:hAnsi="Times New Roman" w:cs="Times New Roman"/>
          <w:sz w:val="28"/>
          <w:szCs w:val="28"/>
        </w:rPr>
      </w:pPr>
      <w:r w:rsidRPr="002743E6">
        <w:rPr>
          <w:rFonts w:ascii="Times New Roman" w:hAnsi="Times New Roman" w:cs="Times New Roman"/>
          <w:sz w:val="28"/>
          <w:szCs w:val="28"/>
        </w:rPr>
        <w:t>В.И. Коробков, В.Б.Лукьянов</w:t>
      </w:r>
      <w:r w:rsidR="00B678A7" w:rsidRPr="002743E6">
        <w:rPr>
          <w:rFonts w:ascii="Times New Roman" w:hAnsi="Times New Roman" w:cs="Times New Roman"/>
          <w:sz w:val="28"/>
          <w:szCs w:val="28"/>
        </w:rPr>
        <w:t xml:space="preserve">. </w:t>
      </w:r>
      <w:r w:rsidRPr="002743E6">
        <w:rPr>
          <w:rFonts w:ascii="Times New Roman" w:hAnsi="Times New Roman" w:cs="Times New Roman"/>
          <w:sz w:val="28"/>
          <w:szCs w:val="28"/>
        </w:rPr>
        <w:t xml:space="preserve"> </w:t>
      </w:r>
      <w:r w:rsidR="00B678A7" w:rsidRPr="002743E6">
        <w:rPr>
          <w:rFonts w:ascii="Times New Roman" w:hAnsi="Times New Roman" w:cs="Times New Roman"/>
          <w:sz w:val="28"/>
          <w:szCs w:val="28"/>
        </w:rPr>
        <w:t xml:space="preserve">Методы приготовления препаратов и обработка результатов измерений радиоактивности.  </w:t>
      </w:r>
      <w:r w:rsidRPr="002743E6">
        <w:rPr>
          <w:rFonts w:ascii="Times New Roman" w:hAnsi="Times New Roman" w:cs="Times New Roman"/>
          <w:sz w:val="28"/>
          <w:szCs w:val="28"/>
        </w:rPr>
        <w:t>Москва, Атомиздат, 1973</w:t>
      </w:r>
      <w:r w:rsidR="00B678A7" w:rsidRPr="002743E6">
        <w:rPr>
          <w:rFonts w:ascii="Times New Roman" w:hAnsi="Times New Roman" w:cs="Times New Roman"/>
          <w:sz w:val="28"/>
          <w:szCs w:val="28"/>
        </w:rPr>
        <w:t xml:space="preserve">. </w:t>
      </w:r>
      <w:r w:rsidRPr="002743E6">
        <w:rPr>
          <w:rFonts w:ascii="Times New Roman" w:hAnsi="Times New Roman" w:cs="Times New Roman"/>
          <w:sz w:val="28"/>
          <w:szCs w:val="28"/>
        </w:rPr>
        <w:t xml:space="preserve"> 117</w:t>
      </w:r>
      <w:r w:rsidR="00B678A7" w:rsidRPr="002743E6">
        <w:rPr>
          <w:rFonts w:ascii="Times New Roman" w:hAnsi="Times New Roman" w:cs="Times New Roman"/>
          <w:sz w:val="28"/>
          <w:szCs w:val="28"/>
        </w:rPr>
        <w:t xml:space="preserve"> с.</w:t>
      </w:r>
    </w:p>
    <w:p w:rsidR="00B678A7" w:rsidRPr="002743E6" w:rsidRDefault="00DD5780" w:rsidP="00582209">
      <w:pPr>
        <w:pStyle w:val="a5"/>
        <w:numPr>
          <w:ilvl w:val="0"/>
          <w:numId w:val="6"/>
        </w:numPr>
        <w:spacing w:after="0"/>
        <w:ind w:left="0" w:firstLine="0"/>
        <w:jc w:val="both"/>
        <w:rPr>
          <w:rFonts w:ascii="Times New Roman" w:hAnsi="Times New Roman" w:cs="Times New Roman"/>
          <w:sz w:val="28"/>
          <w:szCs w:val="28"/>
        </w:rPr>
      </w:pPr>
      <w:r w:rsidRPr="002743E6">
        <w:rPr>
          <w:rFonts w:ascii="Times New Roman" w:hAnsi="Times New Roman" w:cs="Times New Roman"/>
          <w:sz w:val="28"/>
          <w:szCs w:val="28"/>
        </w:rPr>
        <w:t xml:space="preserve">Бердников А.А., Захарьяш С.М., Манакова А.Ю., Межуева Л.Е., Пушин М.В., Толстухин Ю.Б., Федотова И.В. Особенности измерения альфа-активности образцов ниже 0,005 α/час/см2 // Тезисы докладов VI Международного совещания «Проблемы прикладной спектрометрии и радиометрии». – п. Менделеево. – 2002. – С.27. </w:t>
      </w:r>
    </w:p>
    <w:p w:rsidR="00B678A7" w:rsidRPr="002743E6" w:rsidRDefault="00733447" w:rsidP="00582209">
      <w:pPr>
        <w:pStyle w:val="a5"/>
        <w:numPr>
          <w:ilvl w:val="0"/>
          <w:numId w:val="6"/>
        </w:numPr>
        <w:spacing w:after="0"/>
        <w:ind w:left="0" w:firstLine="0"/>
        <w:jc w:val="both"/>
        <w:rPr>
          <w:rFonts w:ascii="Times New Roman" w:hAnsi="Times New Roman" w:cs="Times New Roman"/>
          <w:sz w:val="28"/>
          <w:szCs w:val="28"/>
        </w:rPr>
      </w:pPr>
      <w:r w:rsidRPr="002743E6">
        <w:rPr>
          <w:rFonts w:ascii="Times New Roman" w:hAnsi="Times New Roman" w:cs="Times New Roman"/>
          <w:sz w:val="28"/>
          <w:szCs w:val="28"/>
        </w:rPr>
        <w:t xml:space="preserve">Радиоактивные индикаторы в химии.Проведение эксперимента и обработка результатов. Москва. Высшая школа. 1977 г. </w:t>
      </w:r>
    </w:p>
    <w:p w:rsidR="0042272E" w:rsidRPr="002743E6" w:rsidRDefault="0042272E" w:rsidP="00582209">
      <w:pPr>
        <w:pStyle w:val="a5"/>
        <w:numPr>
          <w:ilvl w:val="0"/>
          <w:numId w:val="6"/>
        </w:numPr>
        <w:spacing w:after="0"/>
        <w:ind w:left="0" w:firstLine="0"/>
        <w:jc w:val="both"/>
        <w:rPr>
          <w:rFonts w:ascii="Times New Roman" w:eastAsia="Calibri" w:hAnsi="Times New Roman" w:cs="Times New Roman"/>
          <w:sz w:val="28"/>
          <w:szCs w:val="28"/>
        </w:rPr>
      </w:pPr>
      <w:r w:rsidRPr="002743E6">
        <w:rPr>
          <w:rFonts w:ascii="Times New Roman" w:eastAsia="Calibri" w:hAnsi="Times New Roman" w:cs="Times New Roman"/>
          <w:sz w:val="28"/>
          <w:szCs w:val="28"/>
        </w:rPr>
        <w:t>Джонсон Н., Лион Ф. Статистика и планирование эксперимента в технике и науке. Методы обработки данных. - М.: Мир, 1980.</w:t>
      </w:r>
    </w:p>
    <w:p w:rsidR="0042272E" w:rsidRPr="002743E6" w:rsidRDefault="0042272E" w:rsidP="00582209">
      <w:pPr>
        <w:pStyle w:val="a5"/>
        <w:numPr>
          <w:ilvl w:val="0"/>
          <w:numId w:val="6"/>
        </w:numPr>
        <w:spacing w:after="0"/>
        <w:ind w:left="0" w:firstLine="0"/>
        <w:jc w:val="both"/>
        <w:rPr>
          <w:rFonts w:ascii="Times New Roman" w:eastAsia="Calibri" w:hAnsi="Times New Roman" w:cs="Times New Roman"/>
          <w:sz w:val="28"/>
          <w:szCs w:val="28"/>
        </w:rPr>
      </w:pPr>
      <w:r w:rsidRPr="002743E6">
        <w:rPr>
          <w:rFonts w:ascii="Times New Roman" w:eastAsia="Calibri" w:hAnsi="Times New Roman" w:cs="Times New Roman"/>
          <w:sz w:val="28"/>
          <w:szCs w:val="28"/>
        </w:rPr>
        <w:t>Джонсон Н., Лион Ф. Статистика и планирование эксперимента в технике и науке. Методы планирования эксперимента. - М.: Мир, 1981.</w:t>
      </w:r>
    </w:p>
    <w:p w:rsidR="0042272E" w:rsidRPr="002743E6" w:rsidRDefault="00876F37" w:rsidP="00582209">
      <w:pPr>
        <w:pStyle w:val="a5"/>
        <w:numPr>
          <w:ilvl w:val="0"/>
          <w:numId w:val="6"/>
        </w:numPr>
        <w:spacing w:after="0"/>
        <w:ind w:left="0" w:firstLine="0"/>
        <w:jc w:val="both"/>
        <w:rPr>
          <w:rFonts w:ascii="Times New Roman" w:eastAsia="Calibri" w:hAnsi="Times New Roman" w:cs="Times New Roman"/>
          <w:sz w:val="28"/>
          <w:szCs w:val="28"/>
        </w:rPr>
      </w:pPr>
      <w:r w:rsidRPr="002743E6">
        <w:rPr>
          <w:rFonts w:ascii="Times New Roman" w:eastAsia="Calibri" w:hAnsi="Times New Roman" w:cs="Times New Roman"/>
          <w:sz w:val="28"/>
          <w:szCs w:val="28"/>
        </w:rPr>
        <w:t>6</w:t>
      </w:r>
      <w:r w:rsidR="0042272E" w:rsidRPr="002743E6">
        <w:rPr>
          <w:rFonts w:ascii="Times New Roman" w:eastAsia="Calibri" w:hAnsi="Times New Roman" w:cs="Times New Roman"/>
          <w:sz w:val="28"/>
          <w:szCs w:val="28"/>
        </w:rPr>
        <w:t xml:space="preserve"> Химмельблау Д. Анализ процессов статистическими методами. М., Мир, 1973.</w:t>
      </w:r>
    </w:p>
    <w:p w:rsidR="0042272E" w:rsidRPr="002743E6" w:rsidRDefault="0042272E" w:rsidP="00582209">
      <w:pPr>
        <w:pStyle w:val="a8"/>
        <w:numPr>
          <w:ilvl w:val="0"/>
          <w:numId w:val="6"/>
        </w:numPr>
        <w:autoSpaceDE/>
        <w:autoSpaceDN/>
        <w:spacing w:line="276" w:lineRule="auto"/>
        <w:ind w:left="0" w:firstLine="0"/>
        <w:rPr>
          <w:lang w:eastAsia="ru-RU"/>
        </w:rPr>
      </w:pPr>
      <w:r w:rsidRPr="002743E6">
        <w:rPr>
          <w:lang w:eastAsia="ru-RU"/>
        </w:rPr>
        <w:t xml:space="preserve">Хикс Ч. Основные принципы планирования эксперимента. </w:t>
      </w:r>
      <w:r w:rsidRPr="002743E6">
        <w:t xml:space="preserve">- М.: </w:t>
      </w:r>
      <w:r w:rsidRPr="002743E6">
        <w:rPr>
          <w:lang w:eastAsia="ru-RU"/>
        </w:rPr>
        <w:t>Мир, 1967.</w:t>
      </w:r>
    </w:p>
    <w:p w:rsidR="0042272E" w:rsidRPr="002743E6" w:rsidRDefault="0042272E" w:rsidP="00582209">
      <w:pPr>
        <w:pStyle w:val="a5"/>
        <w:numPr>
          <w:ilvl w:val="0"/>
          <w:numId w:val="6"/>
        </w:numPr>
        <w:spacing w:after="0"/>
        <w:ind w:left="0" w:firstLine="0"/>
        <w:jc w:val="both"/>
        <w:rPr>
          <w:rFonts w:ascii="Times New Roman" w:eastAsia="Calibri" w:hAnsi="Times New Roman" w:cs="Times New Roman"/>
          <w:sz w:val="28"/>
          <w:szCs w:val="28"/>
        </w:rPr>
      </w:pPr>
      <w:r w:rsidRPr="002743E6">
        <w:rPr>
          <w:rFonts w:ascii="Times New Roman" w:eastAsia="Calibri" w:hAnsi="Times New Roman" w:cs="Times New Roman"/>
          <w:sz w:val="28"/>
          <w:szCs w:val="28"/>
        </w:rPr>
        <w:t>Назаров Н.Г. Планирование и обработка результатов. - М.: Изд-во стандартов, 2000.</w:t>
      </w:r>
    </w:p>
    <w:p w:rsidR="0042272E" w:rsidRPr="002743E6" w:rsidRDefault="0042272E" w:rsidP="00582209">
      <w:pPr>
        <w:pStyle w:val="a5"/>
        <w:numPr>
          <w:ilvl w:val="0"/>
          <w:numId w:val="6"/>
        </w:numPr>
        <w:spacing w:after="0"/>
        <w:ind w:left="0" w:firstLine="0"/>
        <w:jc w:val="both"/>
        <w:rPr>
          <w:rFonts w:ascii="Times New Roman" w:eastAsia="Calibri" w:hAnsi="Times New Roman" w:cs="Times New Roman"/>
          <w:sz w:val="28"/>
          <w:szCs w:val="28"/>
        </w:rPr>
      </w:pPr>
      <w:r w:rsidRPr="002743E6">
        <w:rPr>
          <w:rFonts w:ascii="Times New Roman" w:eastAsia="Calibri" w:hAnsi="Times New Roman" w:cs="Times New Roman"/>
          <w:sz w:val="28"/>
          <w:szCs w:val="28"/>
        </w:rPr>
        <w:t>Шенк Х. Теория инженерного эксперимента. - М.: Мир, 1972.</w:t>
      </w:r>
    </w:p>
    <w:p w:rsidR="0042272E" w:rsidRPr="002743E6" w:rsidRDefault="0042272E" w:rsidP="00582209">
      <w:pPr>
        <w:pStyle w:val="a5"/>
        <w:numPr>
          <w:ilvl w:val="0"/>
          <w:numId w:val="6"/>
        </w:numPr>
        <w:spacing w:after="0"/>
        <w:ind w:left="0" w:firstLine="0"/>
        <w:jc w:val="both"/>
        <w:rPr>
          <w:rFonts w:ascii="Times New Roman" w:eastAsia="Calibri" w:hAnsi="Times New Roman" w:cs="Times New Roman"/>
          <w:sz w:val="28"/>
          <w:szCs w:val="28"/>
        </w:rPr>
      </w:pPr>
      <w:r w:rsidRPr="002743E6">
        <w:rPr>
          <w:rFonts w:ascii="Times New Roman" w:eastAsia="Calibri" w:hAnsi="Times New Roman" w:cs="Times New Roman"/>
          <w:sz w:val="28"/>
          <w:szCs w:val="28"/>
        </w:rPr>
        <w:t>Хальд К. Математическая статистика с техническими приложениями. - М.: ил., 1956.</w:t>
      </w:r>
    </w:p>
    <w:p w:rsidR="00B678A7" w:rsidRPr="002743E6" w:rsidRDefault="0042272E" w:rsidP="00582209">
      <w:pPr>
        <w:pStyle w:val="a5"/>
        <w:numPr>
          <w:ilvl w:val="0"/>
          <w:numId w:val="6"/>
        </w:numPr>
        <w:spacing w:after="0"/>
        <w:ind w:left="0" w:firstLine="0"/>
        <w:jc w:val="both"/>
        <w:rPr>
          <w:rFonts w:ascii="Times New Roman" w:hAnsi="Times New Roman" w:cs="Times New Roman"/>
          <w:sz w:val="28"/>
          <w:szCs w:val="28"/>
        </w:rPr>
      </w:pPr>
      <w:r w:rsidRPr="002743E6">
        <w:rPr>
          <w:rFonts w:ascii="Times New Roman" w:eastAsia="Calibri" w:hAnsi="Times New Roman" w:cs="Times New Roman"/>
          <w:sz w:val="28"/>
          <w:szCs w:val="28"/>
        </w:rPr>
        <w:lastRenderedPageBreak/>
        <w:t>Сыпчук П.П., Талалай А.М. Методы статистического анализа при управлении качеством продукции изготовления элементов РЭА. - М.: Сов. радио, 1979</w:t>
      </w:r>
    </w:p>
    <w:p w:rsidR="00B678A7" w:rsidRPr="002743E6" w:rsidRDefault="00B678A7" w:rsidP="00582209">
      <w:pPr>
        <w:spacing w:after="0"/>
        <w:jc w:val="both"/>
        <w:rPr>
          <w:rFonts w:ascii="Times New Roman" w:hAnsi="Times New Roman" w:cs="Times New Roman"/>
          <w:sz w:val="28"/>
          <w:szCs w:val="28"/>
        </w:rPr>
      </w:pPr>
    </w:p>
    <w:sectPr w:rsidR="00B678A7" w:rsidRPr="002743E6" w:rsidSect="00787B56">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26EB" w:rsidRDefault="009E26EB" w:rsidP="00C506CF">
      <w:pPr>
        <w:spacing w:after="0" w:line="240" w:lineRule="auto"/>
      </w:pPr>
      <w:r>
        <w:separator/>
      </w:r>
    </w:p>
  </w:endnote>
  <w:endnote w:type="continuationSeparator" w:id="0">
    <w:p w:rsidR="009E26EB" w:rsidRDefault="009E26EB" w:rsidP="00C506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2835954"/>
      <w:docPartObj>
        <w:docPartGallery w:val="Page Numbers (Bottom of Page)"/>
        <w:docPartUnique/>
      </w:docPartObj>
    </w:sdtPr>
    <w:sdtEndPr/>
    <w:sdtContent>
      <w:p w:rsidR="007E11FA" w:rsidRDefault="009E26EB">
        <w:pPr>
          <w:pStyle w:val="ac"/>
          <w:jc w:val="right"/>
        </w:pPr>
        <w:r>
          <w:rPr>
            <w:noProof/>
          </w:rPr>
          <w:fldChar w:fldCharType="begin"/>
        </w:r>
        <w:r>
          <w:rPr>
            <w:noProof/>
          </w:rPr>
          <w:instrText xml:space="preserve"> PAGE   \* MERGEFORMAT </w:instrText>
        </w:r>
        <w:r>
          <w:rPr>
            <w:noProof/>
          </w:rPr>
          <w:fldChar w:fldCharType="separate"/>
        </w:r>
        <w:r w:rsidR="00A953FE">
          <w:rPr>
            <w:noProof/>
          </w:rPr>
          <w:t>21</w:t>
        </w:r>
        <w:r>
          <w:rPr>
            <w:noProof/>
          </w:rPr>
          <w:fldChar w:fldCharType="end"/>
        </w:r>
      </w:p>
    </w:sdtContent>
  </w:sdt>
  <w:p w:rsidR="007E11FA" w:rsidRDefault="007E11FA">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26EB" w:rsidRDefault="009E26EB" w:rsidP="00C506CF">
      <w:pPr>
        <w:spacing w:after="0" w:line="240" w:lineRule="auto"/>
      </w:pPr>
      <w:r>
        <w:separator/>
      </w:r>
    </w:p>
  </w:footnote>
  <w:footnote w:type="continuationSeparator" w:id="0">
    <w:p w:rsidR="009E26EB" w:rsidRDefault="009E26EB" w:rsidP="00C506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C52F5"/>
    <w:multiLevelType w:val="hybridMultilevel"/>
    <w:tmpl w:val="4E1042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5D3398F"/>
    <w:multiLevelType w:val="hybridMultilevel"/>
    <w:tmpl w:val="BC7A38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035122B"/>
    <w:multiLevelType w:val="hybridMultilevel"/>
    <w:tmpl w:val="83F23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44F6C9C"/>
    <w:multiLevelType w:val="hybridMultilevel"/>
    <w:tmpl w:val="F1ACF5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57D14C8"/>
    <w:multiLevelType w:val="hybridMultilevel"/>
    <w:tmpl w:val="E2F43D3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15:restartNumberingAfterBreak="0">
    <w:nsid w:val="5F907019"/>
    <w:multiLevelType w:val="hybridMultilevel"/>
    <w:tmpl w:val="67A82CA4"/>
    <w:lvl w:ilvl="0" w:tplc="E0EA233A">
      <w:start w:val="1"/>
      <w:numFmt w:val="decimal"/>
      <w:lvlText w:val="Раздел %1.  "/>
      <w:lvlJc w:val="left"/>
      <w:pPr>
        <w:tabs>
          <w:tab w:val="num" w:pos="2858"/>
        </w:tabs>
        <w:ind w:left="738" w:firstLine="680"/>
      </w:pPr>
      <w:rPr>
        <w:rFonts w:hint="default"/>
        <w:b w:val="0"/>
        <w:i w:val="0"/>
      </w:rPr>
    </w:lvl>
    <w:lvl w:ilvl="1" w:tplc="04190019" w:tentative="1">
      <w:start w:val="1"/>
      <w:numFmt w:val="lowerLetter"/>
      <w:lvlText w:val="%2."/>
      <w:lvlJc w:val="left"/>
      <w:pPr>
        <w:tabs>
          <w:tab w:val="num" w:pos="2178"/>
        </w:tabs>
        <w:ind w:left="2178" w:hanging="360"/>
      </w:pPr>
    </w:lvl>
    <w:lvl w:ilvl="2" w:tplc="0419001B" w:tentative="1">
      <w:start w:val="1"/>
      <w:numFmt w:val="lowerRoman"/>
      <w:lvlText w:val="%3."/>
      <w:lvlJc w:val="right"/>
      <w:pPr>
        <w:tabs>
          <w:tab w:val="num" w:pos="2898"/>
        </w:tabs>
        <w:ind w:left="2898" w:hanging="180"/>
      </w:pPr>
    </w:lvl>
    <w:lvl w:ilvl="3" w:tplc="0419000F" w:tentative="1">
      <w:start w:val="1"/>
      <w:numFmt w:val="decimal"/>
      <w:lvlText w:val="%4."/>
      <w:lvlJc w:val="left"/>
      <w:pPr>
        <w:tabs>
          <w:tab w:val="num" w:pos="3618"/>
        </w:tabs>
        <w:ind w:left="3618" w:hanging="360"/>
      </w:pPr>
    </w:lvl>
    <w:lvl w:ilvl="4" w:tplc="04190019" w:tentative="1">
      <w:start w:val="1"/>
      <w:numFmt w:val="lowerLetter"/>
      <w:lvlText w:val="%5."/>
      <w:lvlJc w:val="left"/>
      <w:pPr>
        <w:tabs>
          <w:tab w:val="num" w:pos="4338"/>
        </w:tabs>
        <w:ind w:left="4338" w:hanging="360"/>
      </w:pPr>
    </w:lvl>
    <w:lvl w:ilvl="5" w:tplc="0419001B" w:tentative="1">
      <w:start w:val="1"/>
      <w:numFmt w:val="lowerRoman"/>
      <w:lvlText w:val="%6."/>
      <w:lvlJc w:val="right"/>
      <w:pPr>
        <w:tabs>
          <w:tab w:val="num" w:pos="5058"/>
        </w:tabs>
        <w:ind w:left="5058" w:hanging="180"/>
      </w:pPr>
    </w:lvl>
    <w:lvl w:ilvl="6" w:tplc="0419000F" w:tentative="1">
      <w:start w:val="1"/>
      <w:numFmt w:val="decimal"/>
      <w:lvlText w:val="%7."/>
      <w:lvlJc w:val="left"/>
      <w:pPr>
        <w:tabs>
          <w:tab w:val="num" w:pos="5778"/>
        </w:tabs>
        <w:ind w:left="5778" w:hanging="360"/>
      </w:pPr>
    </w:lvl>
    <w:lvl w:ilvl="7" w:tplc="04190019" w:tentative="1">
      <w:start w:val="1"/>
      <w:numFmt w:val="lowerLetter"/>
      <w:lvlText w:val="%8."/>
      <w:lvlJc w:val="left"/>
      <w:pPr>
        <w:tabs>
          <w:tab w:val="num" w:pos="6498"/>
        </w:tabs>
        <w:ind w:left="6498" w:hanging="360"/>
      </w:pPr>
    </w:lvl>
    <w:lvl w:ilvl="8" w:tplc="0419001B" w:tentative="1">
      <w:start w:val="1"/>
      <w:numFmt w:val="lowerRoman"/>
      <w:lvlText w:val="%9."/>
      <w:lvlJc w:val="right"/>
      <w:pPr>
        <w:tabs>
          <w:tab w:val="num" w:pos="7218"/>
        </w:tabs>
        <w:ind w:left="7218" w:hanging="180"/>
      </w:pPr>
    </w:lvl>
  </w:abstractNum>
  <w:num w:numId="1">
    <w:abstractNumId w:val="1"/>
  </w:num>
  <w:num w:numId="2">
    <w:abstractNumId w:val="4"/>
  </w:num>
  <w:num w:numId="3">
    <w:abstractNumId w:val="5"/>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55A"/>
    <w:rsid w:val="0001273C"/>
    <w:rsid w:val="00073591"/>
    <w:rsid w:val="000C7E3B"/>
    <w:rsid w:val="000E4F59"/>
    <w:rsid w:val="001A33D1"/>
    <w:rsid w:val="001B055A"/>
    <w:rsid w:val="001B1B42"/>
    <w:rsid w:val="00220EFC"/>
    <w:rsid w:val="00224080"/>
    <w:rsid w:val="002420F8"/>
    <w:rsid w:val="002743E6"/>
    <w:rsid w:val="0028640A"/>
    <w:rsid w:val="002A7E34"/>
    <w:rsid w:val="00364112"/>
    <w:rsid w:val="00396754"/>
    <w:rsid w:val="003B13CF"/>
    <w:rsid w:val="0042272E"/>
    <w:rsid w:val="00445FD2"/>
    <w:rsid w:val="00452DB5"/>
    <w:rsid w:val="004A03A9"/>
    <w:rsid w:val="005345A6"/>
    <w:rsid w:val="00582209"/>
    <w:rsid w:val="005A1C01"/>
    <w:rsid w:val="005C4C89"/>
    <w:rsid w:val="005D6F8B"/>
    <w:rsid w:val="005E4FA7"/>
    <w:rsid w:val="005F285E"/>
    <w:rsid w:val="006268B8"/>
    <w:rsid w:val="00705CB0"/>
    <w:rsid w:val="0071050F"/>
    <w:rsid w:val="00715789"/>
    <w:rsid w:val="00733447"/>
    <w:rsid w:val="00741DE3"/>
    <w:rsid w:val="007875E3"/>
    <w:rsid w:val="00787B56"/>
    <w:rsid w:val="007C2038"/>
    <w:rsid w:val="007E11FA"/>
    <w:rsid w:val="00876F37"/>
    <w:rsid w:val="008B20F8"/>
    <w:rsid w:val="00927CDF"/>
    <w:rsid w:val="009E26EB"/>
    <w:rsid w:val="00A164C6"/>
    <w:rsid w:val="00A50842"/>
    <w:rsid w:val="00A77C78"/>
    <w:rsid w:val="00A953FE"/>
    <w:rsid w:val="00AD64F7"/>
    <w:rsid w:val="00B1055A"/>
    <w:rsid w:val="00B678A7"/>
    <w:rsid w:val="00B71F50"/>
    <w:rsid w:val="00C13D0A"/>
    <w:rsid w:val="00C15CD1"/>
    <w:rsid w:val="00C30C3F"/>
    <w:rsid w:val="00C506CF"/>
    <w:rsid w:val="00D004C9"/>
    <w:rsid w:val="00D42633"/>
    <w:rsid w:val="00DD5780"/>
    <w:rsid w:val="00DE777F"/>
    <w:rsid w:val="00DF72A7"/>
    <w:rsid w:val="00E04034"/>
    <w:rsid w:val="00E43BBD"/>
    <w:rsid w:val="00E658BF"/>
    <w:rsid w:val="00F946D6"/>
    <w:rsid w:val="00F976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5EAC0EB8-1735-492C-AA2D-0E0145EF7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7B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055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1055A"/>
    <w:rPr>
      <w:rFonts w:ascii="Tahoma" w:hAnsi="Tahoma" w:cs="Tahoma"/>
      <w:sz w:val="16"/>
      <w:szCs w:val="16"/>
    </w:rPr>
  </w:style>
  <w:style w:type="paragraph" w:styleId="a5">
    <w:name w:val="List Paragraph"/>
    <w:basedOn w:val="a"/>
    <w:uiPriority w:val="34"/>
    <w:qFormat/>
    <w:rsid w:val="00B678A7"/>
    <w:pPr>
      <w:ind w:left="720"/>
      <w:contextualSpacing/>
    </w:pPr>
  </w:style>
  <w:style w:type="character" w:styleId="a6">
    <w:name w:val="Placeholder Text"/>
    <w:basedOn w:val="a0"/>
    <w:uiPriority w:val="99"/>
    <w:semiHidden/>
    <w:rsid w:val="00DE777F"/>
    <w:rPr>
      <w:color w:val="808080"/>
    </w:rPr>
  </w:style>
  <w:style w:type="character" w:customStyle="1" w:styleId="a7">
    <w:name w:val="Название раздела"/>
    <w:basedOn w:val="a0"/>
    <w:rsid w:val="0042272E"/>
    <w:rPr>
      <w:b/>
      <w:bCs/>
    </w:rPr>
  </w:style>
  <w:style w:type="paragraph" w:customStyle="1" w:styleId="1">
    <w:name w:val="Знак Знак Знак Знак Знак Знак Знак1 Знак Знак Знак Знак Знак Знак Знак Знак Знак"/>
    <w:basedOn w:val="a"/>
    <w:rsid w:val="0042272E"/>
    <w:pPr>
      <w:tabs>
        <w:tab w:val="num" w:pos="643"/>
      </w:tabs>
      <w:spacing w:after="160" w:line="240" w:lineRule="exact"/>
    </w:pPr>
    <w:rPr>
      <w:rFonts w:ascii="Verdana" w:eastAsia="Times New Roman" w:hAnsi="Verdana" w:cs="Verdana"/>
      <w:sz w:val="20"/>
      <w:szCs w:val="20"/>
      <w:lang w:val="en-US"/>
    </w:rPr>
  </w:style>
  <w:style w:type="paragraph" w:styleId="a8">
    <w:name w:val="Body Text Indent"/>
    <w:basedOn w:val="a"/>
    <w:link w:val="a9"/>
    <w:rsid w:val="0042272E"/>
    <w:pPr>
      <w:autoSpaceDE w:val="0"/>
      <w:autoSpaceDN w:val="0"/>
      <w:spacing w:after="0" w:line="240" w:lineRule="auto"/>
      <w:ind w:firstLine="709"/>
      <w:jc w:val="both"/>
    </w:pPr>
    <w:rPr>
      <w:rFonts w:ascii="Times New Roman" w:eastAsia="Times New Roman" w:hAnsi="Times New Roman" w:cs="Times New Roman"/>
      <w:sz w:val="28"/>
      <w:szCs w:val="28"/>
    </w:rPr>
  </w:style>
  <w:style w:type="character" w:customStyle="1" w:styleId="a9">
    <w:name w:val="Основной текст с отступом Знак"/>
    <w:basedOn w:val="a0"/>
    <w:link w:val="a8"/>
    <w:rsid w:val="0042272E"/>
    <w:rPr>
      <w:rFonts w:ascii="Times New Roman" w:eastAsia="Times New Roman" w:hAnsi="Times New Roman" w:cs="Times New Roman"/>
      <w:sz w:val="28"/>
      <w:szCs w:val="28"/>
    </w:rPr>
  </w:style>
  <w:style w:type="character" w:customStyle="1" w:styleId="apple-style-span">
    <w:name w:val="apple-style-span"/>
    <w:basedOn w:val="a0"/>
    <w:rsid w:val="00224080"/>
  </w:style>
  <w:style w:type="paragraph" w:styleId="aa">
    <w:name w:val="header"/>
    <w:basedOn w:val="a"/>
    <w:link w:val="ab"/>
    <w:uiPriority w:val="99"/>
    <w:semiHidden/>
    <w:unhideWhenUsed/>
    <w:rsid w:val="00C506CF"/>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C506CF"/>
  </w:style>
  <w:style w:type="paragraph" w:styleId="ac">
    <w:name w:val="footer"/>
    <w:basedOn w:val="a"/>
    <w:link w:val="ad"/>
    <w:uiPriority w:val="99"/>
    <w:unhideWhenUsed/>
    <w:rsid w:val="00C506C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506CF"/>
  </w:style>
  <w:style w:type="table" w:styleId="ae">
    <w:name w:val="Table Grid"/>
    <w:basedOn w:val="a1"/>
    <w:uiPriority w:val="59"/>
    <w:rsid w:val="00274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C191D6-AC30-4EA4-833E-316F26BB0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Pages>
  <Words>4628</Words>
  <Characters>26385</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KolodkinVM</cp:lastModifiedBy>
  <cp:revision>3</cp:revision>
  <dcterms:created xsi:type="dcterms:W3CDTF">2021-06-07T14:28:00Z</dcterms:created>
  <dcterms:modified xsi:type="dcterms:W3CDTF">2021-06-07T14:31:00Z</dcterms:modified>
</cp:coreProperties>
</file>